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«О внесении изменений в постановление Правительства Удмуртской Республики от 26 ноября 2021 года № 647 «Об утверждении Положения о предостав</w:t>
              </w:r>
              <w:r>
                <w:rPr>
                  <w:rFonts w:ascii="PT Astra Serif" w:hAnsi="PT Astra Serif"/>
                  <w:b/>
                </w:rPr>
                <w:t xml:space="preserve">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</w:t>
              </w:r>
              <w:r>
                <w:rPr>
                  <w:rFonts w:ascii="PT Astra Serif" w:hAnsi="PT Astra Serif"/>
                  <w:b/>
                </w:rPr>
                <w:t xml:space="preserve">н</w:t>
              </w:r>
              <w:r>
                <w:rPr>
                  <w:rFonts w:ascii="PT Astra Serif" w:hAnsi="PT Astra Serif"/>
                  <w:b/>
                </w:rPr>
                <w:t xml:space="preserve">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 силу некоторых постановлений Правительства Удмуртской Республики»</w:t>
                <w:br/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В соответствии со статьями 78, 78.5 Бюджетного кодекса Российской Федерации Правительство Удмуртской Республики постановляет:</w:t>
      </w:r>
      <w:r>
        <w:rPr>
          <w:rFonts w:ascii="PT Astra Serif" w:hAnsi="PT Astra Serif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В</w:t>
      </w:r>
      <w:r>
        <w:rPr>
          <w:rFonts w:ascii="PT Astra Serif" w:hAnsi="PT Astra Serif"/>
        </w:rPr>
        <w:t xml:space="preserve">нести в Положение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</w:t>
      </w:r>
      <w:r>
        <w:rPr>
          <w:rFonts w:ascii="PT Astra Serif" w:hAnsi="PT Astra Serif"/>
        </w:rPr>
        <w:t xml:space="preserve">ь</w:t>
      </w:r>
      <w:r>
        <w:rPr>
          <w:rFonts w:ascii="PT Astra Serif" w:hAnsi="PT Astra Serif"/>
        </w:rPr>
        <w:t xml:space="preserve">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«Интернет», утвержденное постановлением Правительства Удмуртской Республик</w:t>
      </w:r>
      <w:r>
        <w:rPr>
          <w:rFonts w:ascii="PT Astra Serif" w:hAnsi="PT Astra Serif"/>
        </w:rPr>
        <w:t xml:space="preserve">и</w:t>
      </w:r>
      <w:r>
        <w:rPr>
          <w:rFonts w:ascii="PT Astra Serif" w:hAnsi="PT Astra Serif"/>
        </w:rPr>
        <w:t xml:space="preserve"> от 26 ноября 2021 года № 647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</w:t>
      </w:r>
      <w:r>
        <w:rPr>
          <w:rFonts w:ascii="PT Astra Serif" w:hAnsi="PT Astra Serif"/>
        </w:rPr>
        <w:t xml:space="preserve">и</w:t>
      </w:r>
      <w:r>
        <w:rPr>
          <w:rFonts w:ascii="PT Astra Serif" w:hAnsi="PT Astra Serif"/>
        </w:rPr>
        <w:t xml:space="preserve">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</w:t>
      </w:r>
      <w:r>
        <w:rPr>
          <w:rFonts w:ascii="PT Astra Serif" w:hAnsi="PT Astra Serif"/>
        </w:rPr>
        <w:t xml:space="preserve"> силу некоторых постановлений Правительства Удмуртской Республики», следующие изменения:</w:t>
      </w:r>
      <w:r>
        <w:rPr>
          <w:rFonts w:ascii="PT Astra Serif" w:hAnsi="PT Astra Serif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</w:rPr>
        <w:t xml:space="preserve">1) </w:t>
      </w:r>
      <w:r>
        <w:rPr>
          <w:rFonts w:ascii="PT Astra Serif" w:hAnsi="PT Astra Serif"/>
          <w:highlight w:val="none"/>
        </w:rPr>
        <w:t xml:space="preserve">пункт 3 изложить в следующей редакции: 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strike/>
          <w:highlight w:val="none"/>
        </w:rPr>
      </w:pPr>
      <w:r>
        <w:rPr>
          <w:rFonts w:ascii="PT Astra Serif" w:hAnsi="PT Astra Serif"/>
          <w:highlight w:val="none"/>
        </w:rPr>
        <w:t xml:space="preserve">«3. </w:t>
      </w:r>
      <w:r>
        <w:rPr>
          <w:rFonts w:ascii="PT Astra Serif" w:hAnsi="PT Astra Serif"/>
          <w:highlight w:val="none"/>
        </w:rPr>
        <w:t xml:space="preserve">Субсидии предоставляются в рамках реализации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16 октября 2023 года N 678 «Об утверждении г</w:t>
      </w:r>
      <w:r>
        <w:rPr>
          <w:rFonts w:ascii="PT Astra Serif" w:hAnsi="PT Astra Serif"/>
          <w:highlight w:val="none"/>
        </w:rPr>
        <w:t xml:space="preserve">осударственной программы Удмуртской Р</w:t>
      </w:r>
      <w:r>
        <w:rPr>
          <w:rFonts w:ascii="PT Astra Serif" w:hAnsi="PT Astra Serif"/>
          <w:highlight w:val="none"/>
        </w:rPr>
        <w:t xml:space="preserve">еспублики «Развитие промышленности и потребительского рынка» (далее – государственная программа), </w:t>
      </w:r>
      <w:r>
        <w:rPr>
          <w:rFonts w:ascii="PT Astra Serif" w:hAnsi="PT Astra Serif"/>
          <w:highlight w:val="none"/>
        </w:rPr>
        <w:t xml:space="preserve">в</w:t>
      </w:r>
      <w:r>
        <w:rPr>
          <w:rFonts w:ascii="PT Astra Serif" w:hAnsi="PT Astra Serif"/>
          <w:highlight w:val="none"/>
        </w:rPr>
        <w:t xml:space="preserve"> целях возмещения части затрат, фактических понесенных Организациями в отчетном году, за исключением затрат, относящихся к помещениям, переданным Организациями иным лицам по договорам аренды (субаренды, безвозмездного пользования или иным договорам, предус</w:t>
      </w:r>
      <w:r>
        <w:rPr>
          <w:rFonts w:ascii="PT Astra Serif" w:hAnsi="PT Astra Serif"/>
          <w:highlight w:val="none"/>
        </w:rPr>
        <w:t xml:space="preserve">м</w:t>
      </w:r>
      <w:r>
        <w:rPr>
          <w:rFonts w:ascii="PT Astra Serif" w:hAnsi="PT Astra Serif"/>
          <w:highlight w:val="none"/>
        </w:rPr>
        <w:t xml:space="preserve">атривающим предоставление права владения и (или) пользования), к помещениям, не использовавшимся Организацией в производственной деятельности, а также затрат, связанных с содержанием объектов социальной сферы, и затрат на оплату задолженности за коммунальн</w:t>
      </w:r>
      <w:r>
        <w:rPr>
          <w:rFonts w:ascii="PT Astra Serif" w:hAnsi="PT Astra Serif"/>
          <w:highlight w:val="none"/>
        </w:rPr>
        <w:t xml:space="preserve">ые услуги за годы, предшествующие отчетному году</w:t>
      </w:r>
      <w:r>
        <w:rPr>
          <w:rFonts w:ascii="PT Astra Serif" w:hAnsi="PT Astra Serif"/>
          <w:highlight w:val="none"/>
        </w:rPr>
        <w:t xml:space="preserve">.»;</w:t>
      </w:r>
      <w:r>
        <w:rPr>
          <w:strike/>
          <w:highlight w:val="none"/>
        </w:rPr>
      </w:r>
      <w:r>
        <w:rPr>
          <w:strike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2)</w:t>
      </w:r>
      <w:r>
        <w:rPr>
          <w:rFonts w:ascii="PT Astra Serif" w:hAnsi="PT Astra Serif"/>
        </w:rPr>
        <w:t xml:space="preserve"> в пункте 4 слова «является Министерство» заменить на слова «является Министерство промышленности и торговли Удмуртской Республики (далее – Министерство)»;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</w:rPr>
        <w:t xml:space="preserve">3) дополнить пунктом 6.1 следующего содержания: 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«6.1. Получатели субсидий определяются по результатам отбора, проводимого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способом запроса предложений.»</w:t>
      </w:r>
      <w:r>
        <w:rPr>
          <w:rFonts w:ascii="PT Astra Serif" w:hAnsi="PT Astra Serif"/>
          <w:highlight w:val="none"/>
        </w:rPr>
        <w:t xml:space="preserve">;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4) </w:t>
      </w:r>
      <w:r>
        <w:rPr>
          <w:rFonts w:ascii="PT Astra Serif" w:hAnsi="PT Astra Serif"/>
          <w:highlight w:val="none"/>
        </w:rPr>
        <w:t xml:space="preserve">пункт 7 изложить в следующей редакции: 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«7.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</w:t>
      </w:r>
      <w:r>
        <w:rPr>
          <w:rFonts w:ascii="PT Astra Serif" w:hAnsi="PT Astra Serif"/>
          <w:highlight w:val="none"/>
        </w:rPr>
        <w:t xml:space="preserve">порядке, </w:t>
      </w:r>
      <w:r>
        <w:rPr>
          <w:rFonts w:ascii="PT Astra Serif" w:hAnsi="PT Astra Serif"/>
          <w:highlight w:val="none"/>
        </w:rPr>
        <w:t xml:space="preserve">установленном Министерством финансов Российской Федерации.»;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</w:rPr>
        <w:t xml:space="preserve">5) пункт 8 изложить в следующей редакции: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«8</w:t>
      </w:r>
      <w:r>
        <w:rPr>
          <w:rFonts w:ascii="PT Astra Serif" w:hAnsi="PT Astra Serif"/>
          <w:highlight w:val="none"/>
        </w:rPr>
        <w:t xml:space="preserve">. При наличии лимитов бюджетных обязательств на цели, указанные в пункте 3 настоящего Положения, Министерство принимает в форме приказа решение о проведении отбора и не позднее чем за 5 календарных дней до дня начала приема заявок от Организаций размещает </w:t>
      </w:r>
      <w:r>
        <w:rPr>
          <w:rFonts w:ascii="PT Astra Serif" w:hAnsi="PT Astra Serif"/>
          <w:highlight w:val="none"/>
        </w:rPr>
        <w:t xml:space="preserve">н</w:t>
      </w:r>
      <w:r>
        <w:rPr>
          <w:rFonts w:ascii="PT Astra Serif" w:hAnsi="PT Astra Serif"/>
          <w:highlight w:val="none"/>
        </w:rPr>
        <w:t xml:space="preserve">а едином портале, а также при необходимости на своем официальном сайте в информационно-телекоммуникационной сети «Интернет» (далее - официальный сайт) объявление о проведении отбора, сформированное в электронной форме посредством заполнения соответствующих</w:t>
      </w:r>
      <w:r>
        <w:rPr>
          <w:rFonts w:ascii="PT Astra Serif" w:hAnsi="PT Astra Serif"/>
          <w:highlight w:val="none"/>
        </w:rPr>
        <w:t xml:space="preserve"> экранных форм веб-интерфейса системы «Электронный бюджет», подписанное усиленной квалифицированной электронной подписью министра промышленности и торговли Удмуртской Республики (далее - министр) или уполномоченного им лица, с указанием: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1) способа проведения отбора;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2) сроков проведения отбора;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3) даты и времени начала подачи и даты и времени окончания приема заявок Организаций, которая не может быть ранее 10-го календарного дня, следующего за днем размещения объявления о проведении отбора;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4) наименования, места нахождения, почтового адреса, адреса электронной почты Министерства;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5) результатов предоставления субсидии в соответствии с пунктом 24 настоящего Положения;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6) доменного имени и (или) указателей системы «Электронный бюджет» в информационно-телекоммуникационной сети «Интернет»;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7) требований к Организациям в соответствии с пунктом 10 настоящего Положения и к перечню документов, представляемых ими для подтверждения соответствия указанным требованиям;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8) категории </w:t>
      </w:r>
      <w:r>
        <w:rPr>
          <w:rFonts w:ascii="PT Astra Serif" w:hAnsi="PT Astra Serif"/>
          <w:highlight w:val="none"/>
        </w:rPr>
        <w:t xml:space="preserve">получателей субсидий</w:t>
      </w:r>
      <w:r>
        <w:rPr>
          <w:rFonts w:ascii="PT Astra Serif" w:hAnsi="PT Astra Serif"/>
          <w:highlight w:val="none"/>
        </w:rPr>
        <w:t xml:space="preserve"> и критериев отбора </w:t>
      </w:r>
      <w:r>
        <w:rPr>
          <w:rFonts w:ascii="PT Astra Serif" w:hAnsi="PT Astra Serif"/>
          <w:highlight w:val="none"/>
        </w:rPr>
        <w:t xml:space="preserve">получателей субсидий</w:t>
      </w:r>
      <w:r>
        <w:rPr>
          <w:rFonts w:ascii="PT Astra Serif" w:hAnsi="PT Astra Serif"/>
          <w:highlight w:val="none"/>
        </w:rPr>
        <w:t xml:space="preserve"> в соответствии с пунктами 5 и 6 настоящего Положения;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9) порядка подачи заявок Организациями и требований, предъявляемых к форме и содержанию заявок, подаваемых Организациями, в соответствии с пунктом 11 настоящего Положения;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10) порядка отзыва заявок Организациями, порядка возврата заявок </w:t>
      </w:r>
      <w:r>
        <w:rPr>
          <w:rFonts w:ascii="PT Astra Serif" w:hAnsi="PT Astra Serif"/>
          <w:highlight w:val="none"/>
        </w:rPr>
        <w:t xml:space="preserve">Организаций, определяющего в том числе основания для возврата заявок, </w:t>
      </w:r>
      <w:r>
        <w:rPr>
          <w:rFonts w:ascii="PT Astra Serif" w:hAnsi="PT Astra Serif" w:eastAsia="Times New Roman"/>
          <w:highlight w:val="none"/>
          <w:lang w:eastAsia="ar-SA"/>
        </w:rPr>
        <w:t xml:space="preserve">а также </w:t>
      </w:r>
      <w:r>
        <w:rPr>
          <w:rFonts w:ascii="PT Astra Serif" w:hAnsi="PT Astra Serif" w:eastAsia="Times New Roman"/>
          <w:highlight w:val="none"/>
          <w:lang w:eastAsia="ar-SA"/>
        </w:rPr>
        <w:t xml:space="preserve">порядка внесения Организациями изменений в </w:t>
      </w:r>
      <w:r>
        <w:rPr>
          <w:rFonts w:ascii="PT Astra Serif" w:hAnsi="PT Astra Serif" w:eastAsia="Times New Roman"/>
          <w:highlight w:val="none"/>
        </w:rPr>
        <w:t xml:space="preserve">заявки, </w:t>
      </w:r>
      <w:r>
        <w:rPr>
          <w:rFonts w:ascii="PT Astra Serif" w:hAnsi="PT Astra Serif" w:eastAsia="Times New Roman"/>
          <w:highlight w:val="none"/>
          <w:lang w:eastAsia="ar-SA"/>
        </w:rPr>
        <w:t xml:space="preserve">включающего в себя указание на возможность внесения изменений в заявки, а также условий о внесении таких изме</w:t>
      </w:r>
      <w:r>
        <w:rPr>
          <w:rFonts w:ascii="PT Astra Serif" w:hAnsi="PT Astra Serif" w:eastAsia="Times New Roman"/>
          <w:highlight w:val="none"/>
          <w:lang w:eastAsia="ar-SA"/>
        </w:rPr>
        <w:t xml:space="preserve">нений до дня окончания приёма заявок в соответствии с пунктом</w:t>
      </w:r>
      <w:r>
        <w:rPr>
          <w:rFonts w:ascii="PT Astra Serif" w:hAnsi="PT Astra Serif" w:eastAsia="Times New Roman"/>
          <w:highlight w:val="none"/>
          <w:u w:val="none"/>
          <w:lang w:eastAsia="ar-SA"/>
        </w:rPr>
        <w:t xml:space="preserve"> 12 настоящего Положения,</w:t>
      </w:r>
      <w:r>
        <w:rPr>
          <w:rFonts w:ascii="PT Astra Serif" w:hAnsi="PT Astra Serif" w:eastAsia="Times New Roman"/>
          <w:highlight w:val="none"/>
          <w:u w:val="none"/>
          <w:lang w:eastAsia="ar-SA"/>
        </w:rPr>
        <w:t xml:space="preserve"> </w:t>
      </w:r>
      <w:r>
        <w:rPr>
          <w:rFonts w:ascii="PT Astra Serif" w:hAnsi="PT Astra Serif" w:eastAsia="Times New Roman"/>
          <w:highlight w:val="none"/>
          <w:lang w:eastAsia="ar-SA"/>
        </w:rPr>
        <w:t xml:space="preserve">и на стадии рассмотрения заявок в случае принятия Министерством решения об их возврате на доработку в соответствии</w:t>
      </w:r>
      <w:r>
        <w:rPr>
          <w:rFonts w:ascii="PT Astra Serif" w:hAnsi="PT Astra Serif" w:eastAsia="Times New Roman"/>
          <w:highlight w:val="none"/>
          <w:u w:val="none"/>
          <w:lang w:eastAsia="ar-SA"/>
        </w:rPr>
        <w:t xml:space="preserve"> с абзацем вторым подпункта 3 пункта 13.1. настоящего Положения</w:t>
      </w:r>
      <w:r>
        <w:rPr>
          <w:rFonts w:ascii="PT Astra Serif" w:hAnsi="PT Astra Serif" w:eastAsia="Times New Roman"/>
          <w:highlight w:val="none"/>
          <w:lang w:eastAsia="ar-SA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11) правил рассмотрения заявок Организаций в соответствии с пунктом 13.1 настоящего Положения;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12) порядка отклонения заявок, а также информации об основаниях отклонения;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13) объема распределяемой субсидии в рамках отбора, порядка расчета размера субсидии, установленного пунктом 18 настоящего Положения, правил распределения субсидии по результатам отбора;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14) порядка предоставления Организациям разъяснений положений объявления о проведении отбора, даты начала и окончания срока такого предоставления;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15) срока, в течение которого Организация - победитель отбора должна подписать соглашение о предоставлении субсидии;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16) условий признания Организации - победителя отбора уклонившейся от заключения соглашения о предоставлении субсидии;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1</w:t>
      </w:r>
      <w:r>
        <w:rPr>
          <w:rFonts w:ascii="PT Astra Serif" w:hAnsi="PT Astra Serif"/>
          <w:highlight w:val="none"/>
        </w:rPr>
        <w:t xml:space="preserve">7) сроков размещения протокола проведения итогов отбора (документа об итогах проведения отбора) на едином портале, а также, при необходимости, на официальном сайте Министерства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соответствии с подпунктом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9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пункта 13.1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настоящего Положения</w:t>
      </w:r>
      <w:r>
        <w:rPr>
          <w:rFonts w:ascii="PT Astra Serif" w:hAnsi="PT Astra Serif"/>
          <w:highlight w:val="none"/>
        </w:rPr>
        <w:t xml:space="preserve">.»;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6) </w:t>
      </w:r>
      <w:r>
        <w:rPr>
          <w:rFonts w:ascii="PT Astra Serif" w:hAnsi="PT Astra Serif"/>
          <w:highlight w:val="none"/>
        </w:rPr>
        <w:t xml:space="preserve">пункт 9 изложить в следующей редакции: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«</w:t>
      </w:r>
      <w:r>
        <w:rPr>
          <w:rFonts w:ascii="PT Astra Serif" w:hAnsi="PT Astra Serif"/>
          <w:highlight w:val="none"/>
        </w:rPr>
        <w:t xml:space="preserve">9</w:t>
      </w:r>
      <w:r>
        <w:rPr>
          <w:rFonts w:ascii="PT Astra Serif" w:hAnsi="PT Astra Serif"/>
          <w:highlight w:val="none"/>
        </w:rPr>
        <w:t xml:space="preserve">. В случае принятия Министерством решения об отмене проведения отбора Организаций Министерство не позднее чем за 1 рабочий день до даты окончания срока подачи заявок Организациями на едином портале размещает объявление об отмене отбора Организаций, сформир</w:t>
      </w:r>
      <w:r>
        <w:rPr>
          <w:rFonts w:ascii="PT Astra Serif" w:hAnsi="PT Astra Serif"/>
          <w:highlight w:val="none"/>
        </w:rPr>
        <w:t xml:space="preserve">о</w:t>
      </w:r>
      <w:r>
        <w:rPr>
          <w:rFonts w:ascii="PT Astra Serif" w:hAnsi="PT Astra Serif"/>
          <w:highlight w:val="none"/>
        </w:rPr>
        <w:t xml:space="preserve">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(уполномоченного им лица), содержащее информацию о причинах о</w:t>
      </w:r>
      <w:r>
        <w:rPr>
          <w:rFonts w:ascii="PT Astra Serif" w:hAnsi="PT Astra Serif"/>
          <w:highlight w:val="none"/>
        </w:rPr>
        <w:t xml:space="preserve">тмены отбора заявителей.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Организации, подавшие заявки, информируются об отмене проведения отбора получателей субсидии в системе «Электронный бюджет».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Отбор Организаций считается отмененным со дня размещения объявления о его отмене на едином портале.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П</w:t>
      </w:r>
      <w:r>
        <w:rPr>
          <w:rFonts w:ascii="PT Astra Serif" w:hAnsi="PT Astra Serif"/>
          <w:highlight w:val="none"/>
        </w:rPr>
        <w:t xml:space="preserve">осле окончания срока отмены проведения отбора Организаций в соответствии с абзацем первым настоящего пункта и до заключения соглашения о предоставлении субсидии с победителем (победителями) отбора получателей субсидии Министерство может отменить отбор полу</w:t>
      </w:r>
      <w:r>
        <w:rPr>
          <w:rFonts w:ascii="PT Astra Serif" w:hAnsi="PT Astra Serif"/>
          <w:highlight w:val="none"/>
        </w:rPr>
        <w:t xml:space="preserve">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Федерации.»;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7) </w:t>
      </w:r>
      <w:r>
        <w:rPr>
          <w:rFonts w:ascii="PT Astra Serif" w:hAnsi="PT Astra Serif"/>
          <w:highlight w:val="none"/>
        </w:rPr>
        <w:t xml:space="preserve">дополнить пунктом 9.1. следующего содержания: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«9.1. Взаимодействие Министерства со Организациями при проведении отбора осуществляется с использованием документов в электронной форме в системе «Электронный бюджет».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Д</w:t>
      </w:r>
      <w:r>
        <w:rPr>
          <w:rFonts w:ascii="PT Astra Serif" w:hAnsi="PT Astra Serif"/>
          <w:highlight w:val="none"/>
        </w:rPr>
        <w:t xml:space="preserve">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PT Astra Serif" w:hAnsi="PT Astra Serif"/>
          <w:highlight w:val="none"/>
        </w:rPr>
        <w:t xml:space="preserve">ных систем, используемых для предоставления государственных и муниципальных услуг в электронной форме».»</w:t>
      </w:r>
      <w:r>
        <w:rPr>
          <w:rFonts w:ascii="PT Astra Serif" w:hAnsi="PT Astra Serif"/>
          <w:highlight w:val="none"/>
        </w:rPr>
        <w:t xml:space="preserve">;</w:t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8) </w:t>
      </w:r>
      <w:r>
        <w:rPr>
          <w:rFonts w:ascii="PT Astra Serif" w:hAnsi="PT Astra Serif"/>
          <w:highlight w:val="none"/>
        </w:rPr>
        <w:t xml:space="preserve">дополнить пунктом 9.2. Следующего содержания: 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«</w:t>
      </w:r>
      <w:r>
        <w:rPr>
          <w:rFonts w:ascii="PT Astra Serif" w:hAnsi="PT Astra Serif"/>
          <w:highlight w:val="none"/>
        </w:rPr>
        <w:t xml:space="preserve">9.2. Министерство в порядке, аналогичному порядку формирования объявления о проведении отбора, установленному пунктом 8 настоящего Положения, вправе внести изменения в объявление о проведении отбора которое осуществляется не позднее наступления даты оконча</w:t>
      </w:r>
      <w:r>
        <w:rPr>
          <w:rFonts w:ascii="PT Astra Serif" w:hAnsi="PT Astra Serif"/>
          <w:highlight w:val="none"/>
        </w:rPr>
        <w:t xml:space="preserve">ния приема заявок с соблюдением следующих условий: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1) срок подачи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2) при внесении изменений в объявление о проведении отбора изменение способа отбора не допускается;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3</w:t>
      </w:r>
      <w:r>
        <w:rPr>
          <w:rFonts w:ascii="PT Astra Serif" w:hAnsi="PT Astra Serif"/>
          <w:highlight w:val="none"/>
        </w:rPr>
        <w:t xml:space="preserve">)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заявителей внести изменения в заявки в соответствии с пунктом 11 насто</w:t>
      </w:r>
      <w:r>
        <w:rPr>
          <w:rFonts w:ascii="PT Astra Serif" w:hAnsi="PT Astra Serif"/>
          <w:highlight w:val="none"/>
        </w:rPr>
        <w:t xml:space="preserve">ящего Положения; 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4) заявители, подавшие заявки,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бюджет».»;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9) </w:t>
      </w:r>
      <w:r>
        <w:rPr>
          <w:rFonts w:ascii="PT Astra Serif" w:hAnsi="PT Astra Serif"/>
          <w:highlight w:val="none"/>
        </w:rPr>
        <w:t xml:space="preserve">пункт 11 изложить в следующей редакции: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t xml:space="preserve">«11. Требования, предъявляемые к форме и содержанию заявок, подаваемых Организациями: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1) заявка подается Организацией в соответствии с требованиями и в сроки, указанные в объявлении о проведении отбора.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Датой представления Организацией заявки считается день ее подписания усиленной квалифицированной подписью руководителя Организации или уполномоченного им лица с присвоением заявке регистрационного номера в системе «Электронный бюджет»;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2</w:t>
      </w:r>
      <w:r>
        <w:t xml:space="preserve">) заявка формируется Организацией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(документов на бумажном носителе, преобр</w:t>
      </w:r>
      <w:r>
        <w:t xml:space="preserve">азованных в электронную форму путем сканирования) следующих документов: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а) реестр фактически понесенных Организацией в отчетном году затрат по форме согласно приложению 2 к настоящему Положению, с приложением следующих подтверждающих указанные затраты документов: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д</w:t>
      </w:r>
      <w:r>
        <w:t xml:space="preserve">окументов, подтверждающих площадь помещений, использованных Организацией в производственной деятельности в отчетном году в соответствии с видами экономической деятельности, указанными в отношении Организации в Едином государственном реестре юридических лиц</w:t>
      </w:r>
      <w:r>
        <w:t xml:space="preserve"> (далее – ЕГРЮЛ);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документов, подтверждающих общую площадь помещений, находившихся в собственности, владении и (или) пользовании Организации в отчетном году;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документов, подтверждающих площадь отапливаемых помещений, использованных Организацией в производственной деятельности в отчетном году в соответствии с видами экономической деятельности, указанными в отношении Организации в ЕГРЮЛ;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документов, подтверждающих общую площадь отапливаемых помещений, находившихся в собственности, владении и (или) пользовании Организации в отчетном году;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документов, подтверждающих стоимость оказанных коммунальных услуг в отчетном году;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платежных документов, подтверждающих оплату Организацией затрат за отчетный год с отметкой об исполнении платежа;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расчет размера субсидии в соответствии с пунктом 18 настоящего Положения </w:t>
      </w:r>
      <w:r>
        <w:t xml:space="preserve">по форме согласно приложению 3 к настоящему Положению</w:t>
      </w:r>
      <w:r/>
      <w:r>
        <w:t xml:space="preserve">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3) Организация путем проставления в электронном виде отметок посредством заполнения соответствующих экранных форм веб-интерфейса системы «Электронный бюджет» подтверждает: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а) соответствие требованиям, установленным пунктом 10 настоящего Положения;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б</w:t>
      </w:r>
      <w:r>
        <w:t xml:space="preserve">) согласие на публикацию (размещение) в информационно-телекоммуникационной сети «Интернет» информации об Организации, о подаваемой заявке, а также иной информации об Организации, связанной с соответствующим отбором получателей субсидии и результатом предос</w:t>
      </w:r>
      <w:r>
        <w:t xml:space="preserve">тавления субсидии;</w:t>
      </w:r>
      <w:r/>
    </w:p>
    <w:p>
      <w:pPr>
        <w:ind w:firstLine="709"/>
        <w:jc w:val="both"/>
        <w:tabs>
          <w:tab w:val="left" w:pos="1800" w:leader="none"/>
        </w:tabs>
      </w:pPr>
      <w:r>
        <w:t xml:space="preserve">4) ответственность за полноту и достоверность информации и документов, содержащихся в заявке, а также своевременность их представления несет Организация в соответствии с законодательством Российской Федерации;</w:t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t xml:space="preserve">5</w:t>
      </w:r>
      <w:r>
        <w:t xml:space="preserve">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</w:t>
      </w:r>
      <w:r>
        <w:t xml:space="preserve">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средств.»;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10) </w:t>
      </w:r>
      <w:r>
        <w:rPr>
          <w:rFonts w:ascii="PT Astra Serif" w:hAnsi="PT Astra Serif"/>
          <w:highlight w:val="none"/>
        </w:rPr>
        <w:t xml:space="preserve">пункт 12 изложить в следующей редакции: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«12. Отзыв заявки осуществляется Организацией посредством заполнения соответствующих экранных форм веб-интерфейса системы «Электронный бюджет» не позднее 1 рабочего дня до дня завершения подачи заявок, указанного в объявлении о проведении отбора.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  <w:t xml:space="preserve">Внесение изменений в заявку осуществляется Организацией не позднее 1-го рабочего дня до дня окончания приема заявок, указанного в объявлении о проведении отбора, в порядке, аналогичном порядку, предусмотренному для формирования заявки, указанному в пункте</w:t>
      </w:r>
      <w:r>
        <w:rPr>
          <w:rFonts w:ascii="PT Astra Serif" w:hAnsi="PT Astra Serif"/>
          <w:highlight w:val="none"/>
        </w:rPr>
        <w:t xml:space="preserve"> 11 </w:t>
      </w:r>
      <w:r>
        <w:rPr>
          <w:rFonts w:ascii="PT Astra Serif" w:hAnsi="PT Astra Serif"/>
          <w:highlight w:val="none"/>
        </w:rPr>
        <w:t xml:space="preserve">настоящего Положения.»;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11) </w:t>
      </w:r>
      <w:r>
        <w:rPr>
          <w:rFonts w:ascii="PT Astra Serif" w:hAnsi="PT Astra Serif"/>
          <w:highlight w:val="none"/>
        </w:rPr>
        <w:t xml:space="preserve">пункт 13 изложить в следующей редакции: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«</w:t>
      </w:r>
      <w:r>
        <w:rPr>
          <w:rFonts w:ascii="PT Astra Serif" w:hAnsi="PT Astra Serif"/>
          <w:highlight w:val="none"/>
        </w:rPr>
        <w:t xml:space="preserve">13. Любая Организация со дня размещения объявления о проведении отбора на едином портале не позднее 5-го рабочего дня до дня завершения подачи заявок вправе направить Министерству запрос о разъяснении положений объявления о проведении отбора п</w:t>
      </w:r>
      <w:r>
        <w:rPr>
          <w:rFonts w:ascii="PT Astra Serif" w:hAnsi="PT Astra Serif"/>
          <w:highlight w:val="none"/>
        </w:rPr>
        <w:t xml:space="preserve">утем формирования в системе «Электронный бюджет» соответствующего запроса.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М</w:t>
      </w:r>
      <w:r>
        <w:rPr>
          <w:rFonts w:ascii="PT Astra Serif" w:hAnsi="PT Astra Serif"/>
          <w:highlight w:val="none"/>
        </w:rPr>
        <w:t xml:space="preserve">инистерство в ответ на запрос, указанный в абзаце первом настоящего пункта, направляет Организации разъяснение положений объявления о проведении отбора в срок не позднее 1-го рабочего дня до дня завершения подачи заявок путем формирования в системе «Электр</w:t>
      </w:r>
      <w:r>
        <w:rPr>
          <w:rFonts w:ascii="PT Astra Serif" w:hAnsi="PT Astra Serif"/>
          <w:highlight w:val="none"/>
        </w:rPr>
        <w:t xml:space="preserve">онный бюджет» соответствующего разъяснения.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П</w:t>
      </w:r>
      <w:r>
        <w:rPr>
          <w:rFonts w:ascii="PT Astra Serif" w:hAnsi="PT Astra Serif"/>
          <w:highlight w:val="none"/>
        </w:rPr>
        <w:t xml:space="preserve">редставленное Министерством разъяснение положений объявления о проведении отбора заявителей не должно изменять суть информации, содержащейся в указанном объявлении. Доступ к разъяснению, формируемому в системе «Электронный бюджет» в соответствии с абзацем </w:t>
      </w:r>
      <w:r>
        <w:rPr>
          <w:rFonts w:ascii="PT Astra Serif" w:hAnsi="PT Astra Serif"/>
          <w:highlight w:val="none"/>
        </w:rPr>
        <w:t xml:space="preserve">вторым настоящего пункта, предоставляется всем участникам отбора.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М</w:t>
      </w:r>
      <w:r>
        <w:rPr>
          <w:rFonts w:ascii="PT Astra Serif" w:hAnsi="PT Astra Serif"/>
          <w:highlight w:val="none"/>
        </w:rPr>
        <w:t xml:space="preserve">инистерству запрещается требовать от Организаций представления документов и информации в целях подтверждения соответствия Организации требованиям, установленным пунктом 10 настоящего Положения, при наличии соответствующей информации в государственных инфор</w:t>
      </w:r>
      <w:r>
        <w:rPr>
          <w:rFonts w:ascii="PT Astra Serif" w:hAnsi="PT Astra Serif"/>
          <w:highlight w:val="none"/>
        </w:rPr>
        <w:t xml:space="preserve">мационных системах, доступ к которым у Министерства имеется в рамках межведомственного электронного взаимодействия, за исключением случая, если Организация готова предоставить указанные документы и информацию по собственной инициативе.»</w:t>
      </w:r>
      <w:r>
        <w:rPr>
          <w:rFonts w:ascii="PT Astra Serif" w:hAnsi="PT Astra Serif"/>
          <w:highlight w:val="none"/>
        </w:rPr>
        <w:t xml:space="preserve">;</w:t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12) </w:t>
      </w:r>
      <w:r>
        <w:rPr>
          <w:rFonts w:ascii="PT Astra Serif" w:hAnsi="PT Astra Serif"/>
          <w:highlight w:val="none"/>
        </w:rPr>
        <w:t xml:space="preserve">пункт 13.1. изложить в следующей редакции: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«13.1. Правила рассмотрения заявок: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</w:t>
      </w:r>
      <w:r>
        <w:rPr>
          <w:rFonts w:ascii="PT Astra Serif" w:hAnsi="PT Astra Serif"/>
          <w:highlight w:val="none"/>
        </w:rPr>
        <w:t xml:space="preserve">) не позднее 1-го рабочего дня, следующего за днем окончания срока подачи заявок, установленного в объявлении о проведении отбора получателей субсидии, в системе «Электронный бюджет» Министерству открывается доступ к поданным Организациями заявкам для их р</w:t>
      </w:r>
      <w:r>
        <w:rPr>
          <w:rFonts w:ascii="PT Astra Serif" w:hAnsi="PT Astra Serif"/>
          <w:highlight w:val="none"/>
        </w:rPr>
        <w:t xml:space="preserve">ассмотрения. 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Министерством в объявлении о проведении отбора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Организациями заявкам;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2</w:t>
      </w:r>
      <w:r>
        <w:rPr>
          <w:rFonts w:ascii="PT Astra Serif" w:hAnsi="PT Astra Serif"/>
          <w:highlight w:val="none"/>
        </w:rPr>
        <w:t xml:space="preserve">) Министерство не позднее 1-го рабочего дня, следующего за днем вскрытия заявок, установленного в объявлении о проведении отбора получателей субсидии, подписывает протокол вскрытия заявок, содержащий следующую информацию о поступивших для участия в отборе </w:t>
      </w:r>
      <w:r>
        <w:rPr>
          <w:rFonts w:ascii="PT Astra Serif" w:hAnsi="PT Astra Serif"/>
          <w:highlight w:val="none"/>
        </w:rPr>
        <w:t xml:space="preserve">получателей субсидии заявках: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а) регистрационный номер заявки;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б) дата и время поступления заявки;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в) полное наименование Организации;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г) адрес юридического лица;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д) запрашиваемый Организацией размер субсидии.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П</w:t>
      </w:r>
      <w:r>
        <w:rPr>
          <w:rFonts w:ascii="PT Astra Serif" w:hAnsi="PT Astra Serif"/>
          <w:highlight w:val="none"/>
        </w:rPr>
        <w:t xml:space="preserve">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1-го ра</w:t>
      </w:r>
      <w:r>
        <w:rPr>
          <w:rFonts w:ascii="PT Astra Serif" w:hAnsi="PT Astra Serif"/>
          <w:highlight w:val="none"/>
        </w:rPr>
        <w:t xml:space="preserve">бочего дня, следующего за днем его подписания;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3</w:t>
      </w:r>
      <w:r>
        <w:rPr>
          <w:rFonts w:ascii="PT Astra Serif" w:hAnsi="PT Astra Serif"/>
          <w:highlight w:val="none"/>
        </w:rPr>
        <w:t xml:space="preserve">) Министерство в течение 10 рабочих дней с даты размещения на едином портале протокола вскрытия заявок осуществляет их рассмотрение, в том числе проверяет в порядке очередности регистрации заявок соответствие Организаций и поданных ими заявок категориям, к</w:t>
      </w:r>
      <w:r>
        <w:rPr>
          <w:rFonts w:ascii="PT Astra Serif" w:hAnsi="PT Astra Serif"/>
          <w:highlight w:val="none"/>
        </w:rPr>
        <w:t xml:space="preserve">ритериям и требованиям, установленным соответственно пунктами 5, 6, 10 и 11 настоящего Положения и указанным в объявлении о проведении отбора.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  <w:t xml:space="preserve">При рассмотрении заявок в случае выявления несоответствия представленных Организациями заявок или приложенных к ним документов требованиям, установленным пунктом </w:t>
      </w:r>
      <w:r>
        <w:rPr>
          <w:rFonts w:ascii="PT Astra Serif" w:hAnsi="PT Astra Serif"/>
          <w:strike w:val="0"/>
          <w:highlight w:val="none"/>
        </w:rPr>
        <w:t xml:space="preserve">1</w:t>
      </w:r>
      <w:r>
        <w:rPr>
          <w:rFonts w:ascii="PT Astra Serif" w:hAnsi="PT Astra Serif"/>
          <w:strike w:val="0"/>
          <w:highlight w:val="none"/>
        </w:rPr>
        <w:t xml:space="preserve">1 настоящего Положения, </w:t>
      </w:r>
      <w:r>
        <w:rPr>
          <w:rFonts w:ascii="PT Astra Serif" w:hAnsi="PT Astra Serif"/>
          <w:highlight w:val="none"/>
        </w:rPr>
        <w:t xml:space="preserve">Министерство не позднее чем за 6 рабочих дней до дня окончания срока рас</w:t>
      </w:r>
      <w:r>
        <w:rPr>
          <w:rFonts w:ascii="PT Astra Serif" w:hAnsi="PT Astra Serif"/>
          <w:highlight w:val="none"/>
        </w:rPr>
        <w:t xml:space="preserve">смотрения заявок направляет такие заявки на доработку с указанием оснований для их возврата, а также положений заявок, нуждающихся в доработке.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заявки, установленные подпунктом 6 пункта 13.1 настоящего Положения.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проверки, представленных Организациями информации и документов, поданных в составе заявки;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4</w:t>
      </w:r>
      <w:r>
        <w:rPr>
          <w:rFonts w:ascii="PT Astra Serif" w:hAnsi="PT Astra Serif"/>
          <w:highlight w:val="none"/>
        </w:rPr>
        <w:t xml:space="preserve">) проверка Организаций на соответствие требованиям, определенным в пункте 10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</w:t>
      </w:r>
      <w:r>
        <w:rPr>
          <w:rFonts w:ascii="PT Astra Serif" w:hAnsi="PT Astra Serif"/>
          <w:highlight w:val="none"/>
        </w:rPr>
        <w:t xml:space="preserve">стемы межведомственного электронного взаимодействия (при наличии технической возможности).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В</w:t>
      </w:r>
      <w:r>
        <w:rPr>
          <w:rFonts w:ascii="PT Astra Serif" w:hAnsi="PT Astra Serif"/>
          <w:highlight w:val="none"/>
        </w:rPr>
        <w:t xml:space="preserve"> случае отсутствия технической возможности автоматической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</w:t>
      </w:r>
      <w:r>
        <w:rPr>
          <w:rFonts w:ascii="PT Astra Serif" w:hAnsi="PT Astra Serif"/>
          <w:highlight w:val="none"/>
        </w:rPr>
        <w:t xml:space="preserve">отношении Организаций по состоянию на дату формирования соответствующих запросов для подтверждения соответствия требованиям, указанным в пункте 10 настоящего Положения;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5) Министерство вправе осуществить запрос у Организации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субсидии.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О</w:t>
      </w:r>
      <w:r>
        <w:rPr>
          <w:rFonts w:ascii="PT Astra Serif" w:hAnsi="PT Astra Serif"/>
          <w:highlight w:val="none"/>
        </w:rPr>
        <w:t xml:space="preserve">рганизация в течение 2 рабочих дней со дня, следующего за днем размещения Министерством соответствующего запроса, обязана предоставить разъяснения в отношении документов и информации, а также сформировать и представить в систему «Электронный бюджет» информ</w:t>
      </w:r>
      <w:r>
        <w:rPr>
          <w:rFonts w:ascii="PT Astra Serif" w:hAnsi="PT Astra Serif"/>
          <w:highlight w:val="none"/>
        </w:rPr>
        <w:t xml:space="preserve">ацию и документы, запрашиваемые Министерством в соответствии с абзацем первым настоящего подпункта.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В</w:t>
      </w:r>
      <w:r>
        <w:rPr>
          <w:rFonts w:ascii="PT Astra Serif" w:hAnsi="PT Astra Serif"/>
          <w:highlight w:val="none"/>
        </w:rPr>
        <w:t xml:space="preserve"> сл</w:t>
      </w:r>
      <w:r>
        <w:rPr>
          <w:rFonts w:ascii="PT Astra Serif" w:hAnsi="PT Astra Serif"/>
          <w:highlight w:val="none"/>
        </w:rPr>
        <w:t xml:space="preserve">учае если Организация в ответ на запрос Министерства не представила запрашиваемые документы и информацию в срок, установленный абзацем вторым настоящего подпункта, информация об этом включается в протокол подведения итогов отбора получателей субсидий, п</w:t>
      </w:r>
      <w:r>
        <w:rPr>
          <w:rFonts w:ascii="PT Astra Serif" w:hAnsi="PT Astra Serif"/>
          <w:highlight w:val="none"/>
        </w:rPr>
        <w:t xml:space="preserve">редусмотренный настоящим пунктом;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6) на стадии рассмотрения заявок Министерство отклоняет заявку в случаях: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а) несоответствия Организации категории </w:t>
      </w:r>
      <w:r>
        <w:rPr>
          <w:rFonts w:ascii="PT Astra Serif" w:hAnsi="PT Astra Serif"/>
          <w:highlight w:val="none"/>
        </w:rPr>
        <w:t xml:space="preserve">получателей субсидий</w:t>
      </w:r>
      <w:r>
        <w:rPr>
          <w:rFonts w:ascii="PT Astra Serif" w:hAnsi="PT Astra Serif"/>
          <w:highlight w:val="none"/>
        </w:rPr>
        <w:t xml:space="preserve"> и критериям </w:t>
      </w:r>
      <w:r>
        <w:rPr>
          <w:rFonts w:ascii="PT Astra Serif" w:hAnsi="PT Astra Serif"/>
          <w:highlight w:val="none"/>
        </w:rPr>
        <w:t xml:space="preserve">отбора получателей субсидий,</w:t>
      </w:r>
      <w:r>
        <w:rPr>
          <w:rFonts w:ascii="PT Astra Serif" w:hAnsi="PT Astra Serif"/>
          <w:highlight w:val="none"/>
        </w:rPr>
        <w:t xml:space="preserve"> определенным пунктами 5 и 6 настоящего Положения;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б) несоответствия Организации требованиям, установленным пунктом 10 настоящего Положения;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в) непредставления (представления не в полном объеме) документов, указанных в объявлении о проведении отбора получателей субсидии, предусмотренных пунктом 11 настоящего Положения;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г) несоответствия представленных документов и (или) заявки требованиям, установленным в объявлении о проведении отбора получателей субсидии, предусмотренным пунктом 11 настоящего Положения;</w:t>
      </w:r>
      <w:r>
        <w:rPr>
          <w:rFonts w:ascii="PT Astra Serif" w:hAnsi="PT Astra Serif"/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д) недостоверности информации, содержащейся в документах, представленных в составе заявки;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е) подачи Организацией заявки после даты и (или) времени, определенных для подачи заявок;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7) отбор получателей субсидии признается несостоявшимся в следующих случаях: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а) по окончании срока подачи заявок подана только одна заявка;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в) по окончании срока подачи заявок не подано ни одной заявки;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г) по результатам рассмотрения заявок отклонены все заявки.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8</w:t>
      </w:r>
      <w:r>
        <w:rPr>
          <w:rFonts w:ascii="PT Astra Serif" w:hAnsi="PT Astra Serif"/>
          <w:highlight w:val="none"/>
        </w:rPr>
        <w:t xml:space="preserve">) победителями отбора считаются Организации, заявки которых не были отклонены по основаниям, установленным подпунктом 6 настоящего пункта, в соответствии с рейтингом, сформированным Министерством исходя из очередности поступления заявок, и в пределах объем</w:t>
      </w:r>
      <w:r>
        <w:rPr>
          <w:rFonts w:ascii="PT Astra Serif" w:hAnsi="PT Astra Serif"/>
          <w:highlight w:val="none"/>
        </w:rPr>
        <w:t xml:space="preserve">а распределяемой субсидии, указанного в объявлении о проведении отбора в соответствии с подпунктом 13 пункта 8 настоящего Положения;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9</w:t>
      </w:r>
      <w:r>
        <w:rPr>
          <w:rFonts w:ascii="PT Astra Serif" w:hAnsi="PT Astra Serif"/>
          <w:highlight w:val="none"/>
        </w:rPr>
        <w:t xml:space="preserve">) в целях завершения отбора Организаций и определения Организаций - победителей отбора на едином портале автоматически формируется и подписывается усиленной квалифицированной электронной подписью министра (уполномоченного им лица) в системе «Электронный бю</w:t>
      </w:r>
      <w:r>
        <w:rPr>
          <w:rFonts w:ascii="PT Astra Serif" w:hAnsi="PT Astra Serif"/>
          <w:highlight w:val="none"/>
        </w:rPr>
        <w:t xml:space="preserve">джет» протокол подведения итогов отбора Организаций, включающий следующие сведения: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а) дата, время и место проведения рассмотрения заявок Организаций;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б) информация об Организациях, заявки которых были рассмотрены;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в)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г) наименование Организаций, с которыми заключаются соглашения о предоставлении субсидии, и размер предоставляемой субсидии.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Протокол подведения итогов отбора Организаций размещается на едином портале, а также на официальном сайте не позднее 1-го рабочего дня, следующего за днем его подписания.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  <w:t xml:space="preserve">П</w:t>
      </w:r>
      <w:r>
        <w:rPr>
          <w:rFonts w:ascii="PT Astra Serif" w:hAnsi="PT Astra Serif"/>
          <w:highlight w:val="none"/>
        </w:rPr>
        <w:t xml:space="preserve">ри указании в протоколе подведения итогов отбора размера субсидии, предусмотренной для предоставления Организации в случае несоответствия запрашиваемого ей размера субсидии порядку расчета размера субсидии, установленными пунктами 17 и 18 настоящего Положе</w:t>
      </w:r>
      <w:r>
        <w:rPr>
          <w:rFonts w:ascii="PT Astra Serif" w:hAnsi="PT Astra Serif"/>
          <w:highlight w:val="none"/>
        </w:rPr>
        <w:t xml:space="preserve">ния, Министерство корректирует размер субсидии, предусмотренной для предоставления такой Организации, но не выше размера, указанного ей в заявке;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Субсидия, распределяемая в рамках отбора получателей субсидии, предоставляется Организации - победителю отбора, которой присвоен первый порядковый номер в рейтинге.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В</w:t>
      </w:r>
      <w:r>
        <w:rPr>
          <w:rFonts w:ascii="PT Astra Serif" w:hAnsi="PT Astra Serif"/>
          <w:highlight w:val="none"/>
        </w:rPr>
        <w:t xml:space="preserve"> случае если субсидия, распределяемая в рамках отбора получателей субсидии, больше размера субсидии, указанного в заявке Организации - получателя субсидии, которой присвоен первый порядковый номер, оставшийся размер субсидии распределяется между остальными</w:t>
      </w:r>
      <w:r>
        <w:rPr>
          <w:rFonts w:ascii="PT Astra Serif" w:hAnsi="PT Astra Serif"/>
          <w:highlight w:val="none"/>
        </w:rPr>
        <w:t xml:space="preserve"> Организациями, включенными в рейтинг.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highlight w:val="none"/>
        </w:rPr>
      </w:pPr>
      <w:r>
        <w:rPr>
          <w:rFonts w:ascii="PT Astra Serif" w:hAnsi="PT Astra Serif"/>
          <w:highlight w:val="none"/>
        </w:rPr>
        <w:t xml:space="preserve">Каждой следующей Организации распределяется размер субсидии, равный размеру, указанному ей в заявке, в случае, если указанный ею размер меньше нераспределенного размера субсидии либо равен ему.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В</w:t>
      </w:r>
      <w:r>
        <w:rPr>
          <w:rFonts w:ascii="PT Astra Serif" w:hAnsi="PT Astra Serif"/>
          <w:highlight w:val="none"/>
        </w:rPr>
        <w:t xml:space="preserve"> случае если размер субсидии, указанный Организацией в заявке, больше нераспределенного размера субсидии, такой Организации при ее согласии распределяется весь оставшийся нераспределенный размер субсидии, без изменения, указанного Организацией в заявке зна</w:t>
      </w:r>
      <w:r>
        <w:rPr>
          <w:rFonts w:ascii="PT Astra Serif" w:hAnsi="PT Astra Serif"/>
          <w:highlight w:val="none"/>
        </w:rPr>
        <w:t xml:space="preserve">чения результата предоставления субсидии.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</w:t>
      </w:r>
      <w:r>
        <w:rPr>
          <w:rFonts w:ascii="PT Astra Serif" w:hAnsi="PT Astra Serif"/>
          <w:highlight w:val="none"/>
        </w:rPr>
        <w:t xml:space="preserve">0)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протоколов подведения итогов отбора с указанием причи</w:t>
      </w:r>
      <w:r>
        <w:rPr>
          <w:rFonts w:ascii="PT Astra Serif" w:hAnsi="PT Astra Serif"/>
          <w:highlight w:val="none"/>
        </w:rPr>
        <w:t xml:space="preserve">н внесения изменений.»;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highlight w:val="none"/>
        </w:rPr>
      </w:pPr>
      <w:r>
        <w:rPr>
          <w:rFonts w:ascii="PT Astra Serif" w:hAnsi="PT Astra Serif"/>
          <w:highlight w:val="none"/>
        </w:rPr>
        <w:t xml:space="preserve">1</w:t>
      </w:r>
      <w:r>
        <w:rPr>
          <w:rFonts w:ascii="PT Astra Serif" w:hAnsi="PT Astra Serif"/>
          <w:highlight w:val="none"/>
        </w:rPr>
        <w:t xml:space="preserve">3)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в пункте 15 слова «истечения срока, установленного в подпункте 5 пункта 13.1 настоящего Положения,» заменить словами «размещения на едином портале протокола подведения итогов отбора»;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</w:pPr>
      <w:r>
        <w:rPr>
          <w:rFonts w:ascii="PT Astra Serif" w:hAnsi="PT Astra Serif"/>
          <w:highlight w:val="none"/>
        </w:rPr>
        <w:t xml:space="preserve">14) </w:t>
      </w:r>
      <w:r>
        <w:rPr>
          <w:rFonts w:ascii="PT Astra Serif" w:hAnsi="PT Astra Serif"/>
          <w:highlight w:val="none"/>
        </w:rPr>
        <w:t xml:space="preserve">пункт 19 изложить в следующей редакции: </w:t>
      </w:r>
      <w:r>
        <w:rPr>
          <w:rFonts w:ascii="PT Astra Serif" w:hAnsi="PT Astra Serif"/>
          <w:highlight w:val="none"/>
        </w:rPr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highlight w:val="none"/>
        </w:rPr>
        <w:t xml:space="preserve">«19. </w:t>
      </w:r>
      <w:r>
        <w:rPr>
          <w:rFonts w:ascii="PT Astra Serif" w:hAnsi="PT Astra Serif"/>
          <w:color w:val="000000" w:themeColor="text1"/>
        </w:rPr>
        <w:t xml:space="preserve">В случае принятия решения о предоставлении субсидии Министерство с целью заключения соглашения о предоставлении субсидии направляет его проект, составленный в соответствии с типовой формой, установленной Министерством финансов </w:t>
      </w:r>
      <w:r>
        <w:rPr>
          <w:rFonts w:ascii="PT Astra Serif" w:hAnsi="PT Astra Serif"/>
          <w:color w:val="000000" w:themeColor="text1"/>
        </w:rPr>
        <w:t xml:space="preserve">Удмуртской Республики</w:t>
      </w:r>
      <w:r>
        <w:rPr>
          <w:rFonts w:ascii="PT Astra Serif" w:hAnsi="PT Astra Serif"/>
          <w:color w:val="000000" w:themeColor="text1"/>
        </w:rPr>
        <w:t xml:space="preserve">,</w:t>
      </w:r>
      <w:r>
        <w:rPr>
          <w:rFonts w:ascii="PT Astra Serif" w:hAnsi="PT Astra Serif"/>
          <w:color w:val="000000" w:themeColor="text1"/>
        </w:rPr>
        <w:t xml:space="preserve"> Организации -</w:t>
      </w:r>
      <w:r>
        <w:rPr>
          <w:rFonts w:ascii="PT Astra Serif" w:hAnsi="PT Astra Serif"/>
          <w:color w:val="000000" w:themeColor="text1"/>
        </w:rPr>
        <w:t xml:space="preserve"> победителю отбора в системе «Электронный бюджет» (при наличии технической возможности) не позднее 3 рабочих дней со дня принятия решения о предоставлении субсидии.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Организация - п</w:t>
      </w:r>
      <w:r>
        <w:rPr>
          <w:rFonts w:ascii="PT Astra Serif" w:hAnsi="PT Astra Serif"/>
          <w:color w:val="000000" w:themeColor="text1"/>
        </w:rPr>
        <w:t xml:space="preserve">обедитель отбора обязан</w:t>
      </w:r>
      <w:r>
        <w:rPr>
          <w:rFonts w:ascii="PT Astra Serif" w:hAnsi="PT Astra Serif"/>
          <w:color w:val="000000" w:themeColor="text1"/>
        </w:rPr>
        <w:t xml:space="preserve">а</w:t>
      </w:r>
      <w:r>
        <w:rPr>
          <w:rFonts w:ascii="PT Astra Serif" w:hAnsi="PT Astra Serif"/>
          <w:color w:val="000000" w:themeColor="text1"/>
        </w:rPr>
        <w:t xml:space="preserve"> подписать в системе «Электронный бюджет» проект указанного соглашения в течение 3 рабочих дней со дня его поступления. В случае неподписания проекта соглашения о предоставлении субсидии в указанный срок </w:t>
      </w:r>
      <w:r>
        <w:rPr>
          <w:rFonts w:ascii="PT Astra Serif" w:hAnsi="PT Astra Serif"/>
          <w:color w:val="000000" w:themeColor="text1"/>
        </w:rPr>
        <w:t xml:space="preserve">Организация</w:t>
      </w:r>
      <w:r>
        <w:rPr>
          <w:rFonts w:ascii="PT Astra Serif" w:hAnsi="PT Astra Serif"/>
          <w:color w:val="000000" w:themeColor="text1"/>
        </w:rPr>
        <w:t xml:space="preserve"> считается уклонившимся от заключения соглашения, и субсидия </w:t>
      </w:r>
      <w:r>
        <w:rPr>
          <w:rFonts w:ascii="PT Astra Serif" w:hAnsi="PT Astra Serif"/>
          <w:color w:val="000000" w:themeColor="text1"/>
        </w:rPr>
        <w:t xml:space="preserve">ей</w:t>
      </w:r>
      <w:r>
        <w:rPr>
          <w:rFonts w:ascii="PT Astra Serif" w:hAnsi="PT Astra Serif"/>
          <w:color w:val="000000" w:themeColor="text1"/>
        </w:rPr>
        <w:t xml:space="preserve"> не предоставляется. 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/>
          <w:color w:val="000000" w:themeColor="text1"/>
        </w:rPr>
        <w:t xml:space="preserve">При отсутствии технической возможности заключения соглашения о предоставлении субсидии в системе «Электронный бюджет» оно заключается на бумажном носителе в порядке и в сроки, указанные в настоящем пункте.</w:t>
      </w:r>
      <w:r>
        <w:rPr>
          <w:highlight w:val="none"/>
        </w:rPr>
        <w:t xml:space="preserve">»;</w:t>
      </w:r>
      <w:r>
        <w:rPr>
          <w:highlight w:val="none"/>
        </w:rPr>
      </w:r>
      <w:r/>
    </w:p>
    <w:p>
      <w:pPr>
        <w:pStyle w:val="772"/>
        <w:ind w:firstLine="709"/>
        <w:jc w:val="both"/>
        <w:rPr>
          <w:highlight w:val="none"/>
        </w:rPr>
      </w:pPr>
      <w:r>
        <w:t xml:space="preserve">15) </w:t>
      </w:r>
      <w:r>
        <w:t xml:space="preserve">пункт 21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772"/>
        <w:ind w:firstLine="709"/>
        <w:jc w:val="both"/>
      </w:pPr>
      <w:r>
        <w:t xml:space="preserve">«</w:t>
      </w:r>
      <w:r>
        <w:t xml:space="preserve">21.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Организации субсидии в размере, указанном в соглашении о предоставлении субсидии, Министерство в теч</w:t>
      </w:r>
      <w:r>
        <w:t xml:space="preserve">ение 3 рабочих дней со дня возникновения указанных обстоятельств направляет Организации соответствующее уведомление с указанием размера субсидии, который может быть предоставлен в пределах лимитов бюджетных обязательств. </w:t>
      </w:r>
      <w:r/>
    </w:p>
    <w:p>
      <w:pPr>
        <w:pStyle w:val="772"/>
        <w:ind w:firstLine="709"/>
        <w:jc w:val="both"/>
      </w:pPr>
      <w:r>
        <w:t xml:space="preserve">Организация обязана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  <w:r/>
    </w:p>
    <w:p>
      <w:pPr>
        <w:pStyle w:val="772"/>
        <w:ind w:firstLine="709"/>
        <w:jc w:val="both"/>
      </w:pPr>
      <w:r>
        <w:t xml:space="preserve">В</w:t>
      </w:r>
      <w:r>
        <w:t xml:space="preserve"> случае невозможности предоставления субсидии в полном объеме, а также в случае несогласия Организации или отсутствия ответа Организации по истечении срока, указанного в настоящем пункте, соглашение о предоставлении субсидии расторгается Министерством в од</w:t>
      </w:r>
      <w:r>
        <w:t xml:space="preserve">ностороннем порядке без последующего уведомления Организации о расторжении соглашения. </w:t>
      </w:r>
      <w:r/>
    </w:p>
    <w:p>
      <w:pPr>
        <w:pStyle w:val="772"/>
        <w:ind w:firstLine="709"/>
        <w:jc w:val="both"/>
      </w:pPr>
      <w:r>
        <w:t xml:space="preserve">В</w:t>
      </w:r>
      <w:r>
        <w:t xml:space="preserve"> случае согласия Организации на предоставление субсидии в размере, который может быть предоставлен в пределах лимитов бюджетных обязательств, Министерство и Организация в течение 5 рабочих дней со дня получения Министерством указанного согласия в порядке, </w:t>
      </w:r>
      <w:r>
        <w:t xml:space="preserve">установленном  пунктом 19 настоящего Положения, заключают дополнительное соглашение к соглашению о предоставлении субсидии в соответствии с типовой формой, установленной Министерством финансов Российской Федерации.</w:t>
      </w:r>
      <w:r/>
    </w:p>
    <w:p>
      <w:pPr>
        <w:pStyle w:val="772"/>
        <w:ind w:firstLine="709"/>
        <w:jc w:val="both"/>
      </w:pPr>
      <w:r>
        <w:t xml:space="preserve">В</w:t>
      </w:r>
      <w:r>
        <w:t xml:space="preserve"> случае незаключения дополнительного соглашения к соглашению о предоставлении субсидии Организация признается не согласившейся на предоставление субсидии в размере, который может быть предоставлен в пределах лимитов бюджетных обязательств, и соглашение о п</w:t>
      </w:r>
      <w:r>
        <w:t xml:space="preserve">редоставлении субсидии расторгается Министерством в одностороннем порядке без последующего уведомления Организации о расторжении соглашения о предоставлении субсидии. </w:t>
      </w:r>
      <w:r/>
    </w:p>
    <w:p>
      <w:pPr>
        <w:pStyle w:val="772"/>
        <w:ind w:firstLine="709"/>
        <w:jc w:val="both"/>
      </w:pPr>
      <w:r>
        <w:t xml:space="preserve">Требования, установленные настоящим пунктом, подлежат обязательному включению в соглашение о предоставлении субсидии.</w:t>
      </w:r>
      <w:r/>
    </w:p>
    <w:p>
      <w:pPr>
        <w:ind w:firstLine="709"/>
        <w:jc w:val="both"/>
        <w:rPr>
          <w:highlight w:val="none"/>
        </w:rPr>
      </w:pPr>
      <w:r>
        <w:t xml:space="preserve">В</w:t>
      </w:r>
      <w:r>
        <w:t xml:space="preserve"> случае внесения иных изменений в заключенное соглашение о предоставлении субсидии, Министерство и Организация в течение 5 рабочих дней в порядке, установленном пунктом 19 настоящего Положения, заключают дополнительное соглашение к соглашению о предоставле</w:t>
      </w:r>
      <w:r>
        <w:t xml:space="preserve">нии субсидии в соответствии с типовой формой, установленной Министерством финансов Российской Федерации.</w:t>
      </w:r>
      <w:r>
        <w:t xml:space="preserve">»;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t xml:space="preserve">16) пункт 24 изложить в следующей редакции: </w:t>
      </w:r>
      <w:r/>
    </w:p>
    <w:p>
      <w:pPr>
        <w:ind w:firstLine="709"/>
        <w:jc w:val="both"/>
      </w:pPr>
      <w:r>
        <w:t xml:space="preserve">«24. Результатами предоставления субсидии являются:</w:t>
      </w:r>
      <w:r/>
    </w:p>
    <w:p>
      <w:pPr>
        <w:ind w:firstLine="709"/>
        <w:jc w:val="both"/>
      </w:pPr>
      <w:r>
        <w:t xml:space="preserve">1) удельный вес среднесписочной численности работающих инвалидов у Организации в текущем финансовом году.</w:t>
      </w:r>
      <w:r/>
    </w:p>
    <w:p>
      <w:pPr>
        <w:ind w:firstLine="709"/>
        <w:jc w:val="both"/>
      </w:pPr>
      <w:r>
        <w:t xml:space="preserve">Конкретное значение результата предоставления субсидии, предусмотренного настоящим подпунктом, устанавливается Министерством в соглашении о предоставлении субсидии и не может быть менее 50 процентов от среднесписочной численности.</w:t>
      </w:r>
      <w:r/>
    </w:p>
    <w:p>
      <w:pPr>
        <w:ind w:firstLine="709"/>
        <w:jc w:val="both"/>
      </w:pPr>
      <w:r>
        <w:t xml:space="preserve">2) темп роста объема отгруженных товаров собственного производства, выполненных работ и услуг собственными силами в текущем финансовом году по отношению к отчетному году.</w:t>
      </w:r>
      <w:r/>
    </w:p>
    <w:p>
      <w:pPr>
        <w:ind w:firstLine="709"/>
        <w:jc w:val="both"/>
      </w:pPr>
      <w:r>
        <w:t xml:space="preserve">Конкретное значение результата предоставления субсидии, предусмотренного настоящим подпунктом, устанавливается Министерством в соглашении о предоставлении субсидии и не может быть менее 100 процентов </w:t>
      </w:r>
      <w:r>
        <w:rPr>
          <w:rFonts w:ascii="PT Astra Serif" w:hAnsi="PT Astra Serif"/>
        </w:rPr>
        <w:t xml:space="preserve">от объема отгруженных товаров собственного производства, выполненных работ и услуг собственными силами</w:t>
      </w:r>
      <w:r>
        <w:t xml:space="preserve">.»;</w:t>
      </w:r>
      <w:r/>
    </w:p>
    <w:p>
      <w:pPr>
        <w:ind w:firstLine="709"/>
        <w:jc w:val="both"/>
      </w:pPr>
      <w:r>
        <w:t xml:space="preserve">17) пункт 26 изложить в следующей редакции:</w:t>
      </w:r>
      <w:r/>
    </w:p>
    <w:p>
      <w:pPr>
        <w:ind w:firstLine="709"/>
        <w:jc w:val="both"/>
        <w:rPr>
          <w:highlight w:val="none"/>
        </w:rPr>
      </w:pPr>
      <w:r>
        <w:t xml:space="preserve">«</w:t>
      </w:r>
      <w:r>
        <w:t xml:space="preserve">26. Организа</w:t>
      </w:r>
      <w:r>
        <w:t xml:space="preserve">ция ежеквартально</w:t>
      </w:r>
      <w:r>
        <w:t xml:space="preserve"> в течение текущего финансового года до 1 числа второго месяца, следующего за отчетным кварталом, а по итогам года - до 1 февраля года, следующего за текущим финансовым годом, представляет в Министерство по форме, определенной типовой формой соглашения о п</w:t>
      </w:r>
      <w:r>
        <w:t xml:space="preserve">редоставлении субсидии, установленной Министерством финансов Удмуртской Республики,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тчёт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</w:rPr>
        <w:t xml:space="preserve">о достижении значений результатов предоставления субсидии</w:t>
      </w:r>
      <w:r>
        <w:rPr>
          <w:rFonts w:ascii="PT Astra Serif" w:hAnsi="PT Astra Serif" w:eastAsia="PT Astra Serif" w:cs="PT Astra Serif"/>
        </w:rPr>
        <w:t xml:space="preserve">, указанных в пункте 24 </w:t>
      </w:r>
      <w:r>
        <w:rPr>
          <w:rFonts w:ascii="PT Astra Serif" w:hAnsi="PT Astra Serif" w:eastAsia="PT Astra Serif" w:cs="PT Astra Serif"/>
        </w:rPr>
        <w:t xml:space="preserve">настоящего Положения</w:t>
      </w:r>
      <w: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</w:pPr>
      <w:r>
        <w:rPr>
          <w:highlight w:val="none"/>
        </w:rPr>
      </w:r>
      <w:r>
        <w:rPr>
          <w:highlight w:val="none"/>
        </w:rPr>
        <w:t xml:space="preserve">Принятие отчета осуществляется Министерством путём установления в системе «Электронный бюджет» резолюции «Согласовано».</w:t>
      </w:r>
      <w:r>
        <w:rPr>
          <w:highlight w:val="none"/>
        </w:rPr>
      </w:r>
      <w:r/>
    </w:p>
    <w:p>
      <w:pPr>
        <w:ind w:firstLine="709"/>
        <w:jc w:val="both"/>
      </w:pPr>
      <w:r>
        <w:t xml:space="preserve">В</w:t>
      </w:r>
      <w:r>
        <w:t xml:space="preserve"> случае наличия замечаний к представленному отчету Министерство отклоняет представленный отчет и уведомляет об этом Организацию. Организация обязана устранить указанные Министерством замечания к отчету в течение 5 рабочих дней и повторно направить отчет в </w:t>
      </w:r>
      <w:r>
        <w:t xml:space="preserve">Министерство.»;</w:t>
      </w:r>
      <w:r/>
    </w:p>
    <w:p>
      <w:pPr>
        <w:ind w:firstLine="709"/>
        <w:jc w:val="both"/>
      </w:pPr>
      <w:r>
        <w:t xml:space="preserve">18) приложение 1 признать утратившим силу.</w:t>
      </w:r>
      <w:r/>
    </w:p>
    <w:p>
      <w:pPr>
        <w:ind w:firstLine="0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right"/>
      <w:rPr>
        <w:sz w:val="28"/>
      </w:rPr>
    </w:pPr>
    <w:r/>
    <w:bookmarkStart w:id="1" w:name="_Hlk175557937"/>
    <w:r/>
    <w:bookmarkStart w:id="2" w:name="_Hlk175557936"/>
    <w:r/>
    <w:bookmarkStart w:id="3" w:name="_Hlk175557935"/>
    <w:r/>
    <w:bookmarkStart w:id="4" w:name="_Hlk175557934"/>
    <w:r/>
    <w:bookmarkStart w:id="5" w:name="_Hlk175557933"/>
    <w:r/>
    <w:bookmarkStart w:id="6" w:name="_Hlk175557932"/>
    <w:r/>
    <w:bookmarkStart w:id="7" w:name="_Hlk175557931"/>
    <w:r/>
    <w:bookmarkStart w:id="8" w:name="_Hlk175557930"/>
    <w:r>
      <w:rPr>
        <w:sz w:val="28"/>
      </w:rPr>
      <w:t xml:space="preserve">Проект</w:t>
    </w:r>
    <w:bookmarkEnd w:id="1"/>
    <w:r/>
    <w:bookmarkEnd w:id="2"/>
    <w:r/>
    <w:bookmarkEnd w:id="3"/>
    <w:r/>
    <w:bookmarkEnd w:id="4"/>
    <w:r/>
    <w:bookmarkEnd w:id="5"/>
    <w:r/>
    <w:bookmarkEnd w:id="6"/>
    <w:r/>
    <w:bookmarkEnd w:id="7"/>
    <w:r/>
    <w:bookmarkEnd w:id="8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54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80"/>
    <w:lvl w:ilvl="0">
      <w:start w:val="1"/>
      <w:numFmt w:val="decimal"/>
      <w:pStyle w:val="98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6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79"/>
    <w:lvl w:ilvl="0">
      <w:start w:val="1"/>
      <w:numFmt w:val="decimal"/>
      <w:pStyle w:val="97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Subtitle Char"/>
    <w:basedOn w:val="782"/>
    <w:link w:val="796"/>
    <w:uiPriority w:val="11"/>
    <w:rPr>
      <w:sz w:val="24"/>
      <w:szCs w:val="24"/>
    </w:rPr>
  </w:style>
  <w:style w:type="character" w:styleId="768">
    <w:name w:val="Quote Char"/>
    <w:link w:val="798"/>
    <w:uiPriority w:val="29"/>
    <w:rPr>
      <w:i/>
    </w:rPr>
  </w:style>
  <w:style w:type="character" w:styleId="769">
    <w:name w:val="Intense Quote Char"/>
    <w:link w:val="800"/>
    <w:uiPriority w:val="30"/>
    <w:rPr>
      <w:i/>
    </w:rPr>
  </w:style>
  <w:style w:type="character" w:styleId="770">
    <w:name w:val="Footnote Text Char"/>
    <w:link w:val="930"/>
    <w:uiPriority w:val="99"/>
    <w:rPr>
      <w:sz w:val="18"/>
    </w:rPr>
  </w:style>
  <w:style w:type="character" w:styleId="771">
    <w:name w:val="Endnote Text Char"/>
    <w:link w:val="933"/>
    <w:uiPriority w:val="99"/>
    <w:rPr>
      <w:sz w:val="20"/>
    </w:rPr>
  </w:style>
  <w:style w:type="paragraph" w:styleId="772" w:default="1">
    <w:name w:val="Normal"/>
    <w:qFormat/>
    <w:rPr>
      <w:rFonts w:eastAsia="Calibri"/>
      <w:sz w:val="28"/>
      <w:szCs w:val="28"/>
    </w:rPr>
  </w:style>
  <w:style w:type="paragraph" w:styleId="773">
    <w:name w:val="Heading 1"/>
    <w:basedOn w:val="948"/>
    <w:next w:val="948"/>
    <w:link w:val="94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74">
    <w:name w:val="Heading 2"/>
    <w:basedOn w:val="948"/>
    <w:next w:val="948"/>
    <w:link w:val="943"/>
    <w:qFormat/>
    <w:pPr>
      <w:keepNext/>
      <w:spacing w:before="400" w:after="120"/>
      <w:outlineLvl w:val="1"/>
    </w:pPr>
    <w:rPr>
      <w:color w:val="1f497d"/>
    </w:rPr>
  </w:style>
  <w:style w:type="paragraph" w:styleId="775">
    <w:name w:val="Heading 3"/>
    <w:basedOn w:val="948"/>
    <w:next w:val="948"/>
    <w:link w:val="945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76">
    <w:name w:val="Heading 4"/>
    <w:basedOn w:val="772"/>
    <w:next w:val="772"/>
    <w:link w:val="946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77">
    <w:name w:val="Heading 5"/>
    <w:basedOn w:val="772"/>
    <w:next w:val="772"/>
    <w:link w:val="947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78">
    <w:name w:val="Heading 6"/>
    <w:basedOn w:val="772"/>
    <w:next w:val="772"/>
    <w:link w:val="998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79">
    <w:name w:val="Heading 7"/>
    <w:basedOn w:val="772"/>
    <w:next w:val="772"/>
    <w:link w:val="999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0">
    <w:name w:val="Heading 8"/>
    <w:basedOn w:val="772"/>
    <w:next w:val="772"/>
    <w:link w:val="1000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1">
    <w:name w:val="Heading 9"/>
    <w:basedOn w:val="772"/>
    <w:next w:val="772"/>
    <w:link w:val="1001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Heading 1 Char"/>
    <w:basedOn w:val="782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82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basedOn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basedOn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Heading 9 Char"/>
    <w:basedOn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</w:style>
  <w:style w:type="character" w:styleId="795" w:customStyle="1">
    <w:name w:val="Title Char"/>
    <w:basedOn w:val="782"/>
    <w:uiPriority w:val="10"/>
    <w:rPr>
      <w:sz w:val="48"/>
      <w:szCs w:val="48"/>
    </w:rPr>
  </w:style>
  <w:style w:type="paragraph" w:styleId="796">
    <w:name w:val="Subtitle"/>
    <w:basedOn w:val="772"/>
    <w:next w:val="772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basedOn w:val="782"/>
    <w:link w:val="796"/>
    <w:uiPriority w:val="11"/>
    <w:rPr>
      <w:sz w:val="24"/>
      <w:szCs w:val="24"/>
    </w:rPr>
  </w:style>
  <w:style w:type="paragraph" w:styleId="798">
    <w:name w:val="Quote"/>
    <w:basedOn w:val="772"/>
    <w:next w:val="772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2"/>
    <w:next w:val="772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82"/>
    <w:uiPriority w:val="99"/>
  </w:style>
  <w:style w:type="character" w:styleId="803" w:customStyle="1">
    <w:name w:val="Footer Char"/>
    <w:basedOn w:val="782"/>
    <w:uiPriority w:val="99"/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>
    <w:name w:val="Plain Table 1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7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7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8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8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8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8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8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8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>
    <w:name w:val="Grid Table 5 Dark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>
    <w:name w:val="Grid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8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8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8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8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basedOn w:val="7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8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8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8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7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8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8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8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8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8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8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7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8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>
    <w:name w:val="List Table 7 Colorful"/>
    <w:basedOn w:val="7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8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8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8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8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8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8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0">
    <w:name w:val="footnote text"/>
    <w:basedOn w:val="772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82"/>
    <w:uiPriority w:val="99"/>
    <w:unhideWhenUsed/>
    <w:rPr>
      <w:vertAlign w:val="superscript"/>
    </w:rPr>
  </w:style>
  <w:style w:type="paragraph" w:styleId="933">
    <w:name w:val="endnote text"/>
    <w:basedOn w:val="772"/>
    <w:link w:val="934"/>
    <w:uiPriority w:val="99"/>
    <w:semiHidden/>
    <w:unhideWhenUsed/>
    <w:rPr>
      <w:sz w:val="20"/>
    </w:rPr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82"/>
    <w:uiPriority w:val="99"/>
    <w:semiHidden/>
    <w:unhideWhenUsed/>
    <w:rPr>
      <w:vertAlign w:val="superscript"/>
    </w:rPr>
  </w:style>
  <w:style w:type="paragraph" w:styleId="936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72"/>
    <w:next w:val="772"/>
    <w:uiPriority w:val="99"/>
    <w:unhideWhenUsed/>
  </w:style>
  <w:style w:type="paragraph" w:styleId="939">
    <w:name w:val="List Paragraph"/>
    <w:basedOn w:val="772"/>
    <w:uiPriority w:val="99"/>
    <w:semiHidden/>
    <w:qFormat/>
    <w:pPr>
      <w:ind w:left="709" w:hanging="284"/>
      <w:spacing w:before="60"/>
    </w:pPr>
  </w:style>
  <w:style w:type="character" w:styleId="940" w:customStyle="1">
    <w:name w:val="Заголовок 1 Знак"/>
    <w:basedOn w:val="782"/>
    <w:link w:val="773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41">
    <w:name w:val="Header"/>
    <w:basedOn w:val="772"/>
    <w:link w:val="942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2" w:customStyle="1">
    <w:name w:val="Верхний колонтитул Знак"/>
    <w:link w:val="941"/>
    <w:uiPriority w:val="99"/>
    <w:rPr>
      <w:rFonts w:ascii="Arial" w:hAnsi="Arial" w:eastAsia="Calibri"/>
      <w:color w:val="404040"/>
      <w:sz w:val="18"/>
    </w:rPr>
  </w:style>
  <w:style w:type="character" w:styleId="943" w:customStyle="1">
    <w:name w:val="Заголовок 2 Знак"/>
    <w:basedOn w:val="782"/>
    <w:link w:val="774"/>
    <w:rPr>
      <w:rFonts w:ascii="Arial" w:hAnsi="Arial" w:eastAsia="Times New Roman"/>
      <w:color w:val="1f497d"/>
      <w:sz w:val="28"/>
      <w:lang w:eastAsia="ru-RU"/>
    </w:rPr>
  </w:style>
  <w:style w:type="character" w:styleId="944">
    <w:name w:val="Hyperlink"/>
    <w:basedOn w:val="782"/>
    <w:qFormat/>
    <w:rPr>
      <w:rFonts w:eastAsia="Times New Roman"/>
      <w:color w:val="4f81bd"/>
      <w:u w:val="single"/>
      <w:lang w:val="ru-RU" w:eastAsia="ru-RU"/>
    </w:rPr>
  </w:style>
  <w:style w:type="character" w:styleId="945" w:customStyle="1">
    <w:name w:val="Заголовок 3 Знак"/>
    <w:basedOn w:val="782"/>
    <w:link w:val="775"/>
    <w:rPr>
      <w:rFonts w:ascii="Arial" w:hAnsi="Arial" w:eastAsia="Times New Roman"/>
      <w:color w:val="1f497d"/>
      <w:sz w:val="24"/>
      <w:lang w:eastAsia="ru-RU"/>
    </w:rPr>
  </w:style>
  <w:style w:type="character" w:styleId="946" w:customStyle="1">
    <w:name w:val="Заголовок 4 Знак"/>
    <w:basedOn w:val="782"/>
    <w:link w:val="776"/>
    <w:rPr>
      <w:rFonts w:ascii="Arial" w:hAnsi="Arial" w:eastAsia="Times New Roman"/>
      <w:i/>
      <w:color w:val="1f497d"/>
      <w:sz w:val="22"/>
      <w:lang w:eastAsia="ru-RU"/>
    </w:rPr>
  </w:style>
  <w:style w:type="character" w:styleId="947" w:customStyle="1">
    <w:name w:val="Заголовок 5 Знак"/>
    <w:basedOn w:val="782"/>
    <w:link w:val="777"/>
    <w:rPr>
      <w:rFonts w:ascii="Arial" w:hAnsi="Arial" w:eastAsia="Times New Roman"/>
      <w:b/>
      <w:color w:val="1f497d"/>
      <w:lang w:eastAsia="ru-RU"/>
    </w:rPr>
  </w:style>
  <w:style w:type="paragraph" w:styleId="948">
    <w:name w:val="Body Text"/>
    <w:basedOn w:val="772"/>
    <w:link w:val="949"/>
    <w:qFormat/>
    <w:rPr>
      <w:rFonts w:eastAsia="Times New Roman"/>
      <w:lang w:eastAsia="ru-RU"/>
    </w:rPr>
  </w:style>
  <w:style w:type="character" w:styleId="949" w:customStyle="1">
    <w:name w:val="Основной текст Знак"/>
    <w:basedOn w:val="782"/>
    <w:link w:val="948"/>
    <w:rPr>
      <w:rFonts w:ascii="Arial" w:hAnsi="Arial" w:eastAsia="Times New Roman"/>
      <w:lang w:eastAsia="ru-RU"/>
    </w:rPr>
  </w:style>
  <w:style w:type="paragraph" w:styleId="950" w:customStyle="1">
    <w:name w:val="Заголовок этапа ТМ"/>
    <w:next w:val="772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51">
    <w:name w:val="annotation reference"/>
    <w:basedOn w:val="782"/>
    <w:uiPriority w:val="99"/>
    <w:semiHidden/>
    <w:rPr>
      <w:sz w:val="16"/>
      <w:szCs w:val="16"/>
    </w:rPr>
  </w:style>
  <w:style w:type="paragraph" w:styleId="952" w:customStyle="1">
    <w:name w:val="Кнопка"/>
    <w:basedOn w:val="948"/>
    <w:next w:val="948"/>
    <w:link w:val="953"/>
    <w:qFormat/>
    <w:rPr>
      <w:b/>
      <w:u w:val="single"/>
    </w:rPr>
  </w:style>
  <w:style w:type="character" w:styleId="953" w:customStyle="1">
    <w:name w:val="Кнопка Знак"/>
    <w:basedOn w:val="949"/>
    <w:link w:val="952"/>
    <w:rPr>
      <w:rFonts w:ascii="Arial" w:hAnsi="Arial" w:eastAsia="Times New Roman"/>
      <w:b/>
      <w:u w:val="single"/>
      <w:lang w:eastAsia="ru-RU"/>
    </w:rPr>
  </w:style>
  <w:style w:type="paragraph" w:styleId="954">
    <w:name w:val="List Bullet"/>
    <w:basedOn w:val="939"/>
    <w:qFormat/>
    <w:pPr>
      <w:numPr>
        <w:ilvl w:val="0"/>
        <w:numId w:val="13"/>
      </w:numPr>
    </w:pPr>
  </w:style>
  <w:style w:type="paragraph" w:styleId="955">
    <w:name w:val="Title"/>
    <w:basedOn w:val="948"/>
    <w:next w:val="772"/>
    <w:link w:val="956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56" w:customStyle="1">
    <w:name w:val="Заголовок Знак"/>
    <w:basedOn w:val="782"/>
    <w:link w:val="955"/>
    <w:rPr>
      <w:rFonts w:ascii="Arial" w:hAnsi="Arial" w:eastAsia="Times New Roman"/>
      <w:color w:val="1f497d"/>
      <w:sz w:val="40"/>
      <w:lang w:eastAsia="ru-RU"/>
    </w:rPr>
  </w:style>
  <w:style w:type="paragraph" w:styleId="957">
    <w:name w:val="Caption"/>
    <w:basedOn w:val="772"/>
    <w:next w:val="772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58" w:customStyle="1">
    <w:name w:val="Название поля/пункт меню"/>
    <w:basedOn w:val="948"/>
    <w:link w:val="959"/>
    <w:qFormat/>
    <w:rPr>
      <w:i/>
    </w:rPr>
  </w:style>
  <w:style w:type="character" w:styleId="959" w:customStyle="1">
    <w:name w:val="Название поля/пункт меню Знак"/>
    <w:basedOn w:val="949"/>
    <w:link w:val="958"/>
    <w:rPr>
      <w:rFonts w:ascii="Arial" w:hAnsi="Arial" w:eastAsia="Times New Roman"/>
      <w:i/>
      <w:lang w:eastAsia="ru-RU"/>
    </w:rPr>
  </w:style>
  <w:style w:type="paragraph" w:styleId="960" w:customStyle="1">
    <w:name w:val="Название справочника"/>
    <w:basedOn w:val="948"/>
    <w:next w:val="948"/>
    <w:link w:val="961"/>
    <w:qFormat/>
    <w:rPr>
      <w:b/>
    </w:rPr>
  </w:style>
  <w:style w:type="character" w:styleId="961" w:customStyle="1">
    <w:name w:val="Название справочника Знак"/>
    <w:basedOn w:val="949"/>
    <w:link w:val="960"/>
    <w:rPr>
      <w:rFonts w:ascii="Arial" w:hAnsi="Arial" w:eastAsia="Times New Roman"/>
      <w:b/>
      <w:lang w:eastAsia="ru-RU"/>
    </w:rPr>
  </w:style>
  <w:style w:type="paragraph" w:styleId="962">
    <w:name w:val="Footer"/>
    <w:basedOn w:val="772"/>
    <w:link w:val="963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63" w:customStyle="1">
    <w:name w:val="Нижний колонтитул Знак"/>
    <w:link w:val="962"/>
    <w:rPr>
      <w:rFonts w:ascii="Arial" w:hAnsi="Arial" w:eastAsia="Calibri"/>
      <w:color w:val="404040"/>
      <w:sz w:val="18"/>
    </w:rPr>
  </w:style>
  <w:style w:type="paragraph" w:styleId="964">
    <w:name w:val="List Number"/>
    <w:basedOn w:val="939"/>
    <w:pPr>
      <w:numPr>
        <w:ilvl w:val="0"/>
        <w:numId w:val="14"/>
      </w:numPr>
      <w:spacing w:before="160"/>
    </w:pPr>
  </w:style>
  <w:style w:type="paragraph" w:styleId="965">
    <w:name w:val="toc 1"/>
    <w:basedOn w:val="772"/>
    <w:next w:val="772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66">
    <w:name w:val="toc 2"/>
    <w:basedOn w:val="772"/>
    <w:next w:val="772"/>
    <w:uiPriority w:val="99"/>
    <w:semiHidden/>
    <w:pPr>
      <w:ind w:left="200"/>
    </w:pPr>
    <w:rPr>
      <w:rFonts w:asciiTheme="minorHAnsi" w:hAnsiTheme="minorHAnsi"/>
      <w:smallCaps/>
    </w:rPr>
  </w:style>
  <w:style w:type="paragraph" w:styleId="967">
    <w:name w:val="toc 3"/>
    <w:basedOn w:val="772"/>
    <w:next w:val="772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68">
    <w:name w:val="toc 4"/>
    <w:basedOn w:val="772"/>
    <w:next w:val="772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69">
    <w:name w:val="toc 5"/>
    <w:basedOn w:val="772"/>
    <w:next w:val="772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0">
    <w:name w:val="toc 6"/>
    <w:basedOn w:val="772"/>
    <w:next w:val="772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71">
    <w:name w:val="toc 7"/>
    <w:basedOn w:val="772"/>
    <w:next w:val="772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72">
    <w:name w:val="toc 9"/>
    <w:basedOn w:val="772"/>
    <w:next w:val="772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73" w:customStyle="1">
    <w:name w:val="Описание этапа ТМ"/>
    <w:basedOn w:val="948"/>
    <w:qFormat/>
  </w:style>
  <w:style w:type="character" w:styleId="974" w:customStyle="1">
    <w:name w:val="Определение"/>
    <w:basedOn w:val="949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75" w:customStyle="1">
    <w:name w:val="Пояснение к заполнению"/>
    <w:basedOn w:val="782"/>
    <w:qFormat/>
    <w:rPr>
      <w:rFonts w:ascii="Arial" w:hAnsi="Arial"/>
      <w:i/>
      <w:color w:val="c0504d" w:themeColor="accent2"/>
      <w:sz w:val="20"/>
    </w:rPr>
  </w:style>
  <w:style w:type="paragraph" w:styleId="976" w:customStyle="1">
    <w:name w:val="Пример кода"/>
    <w:basedOn w:val="948"/>
    <w:qFormat/>
    <w:pPr>
      <w:shd w:val="clear" w:color="auto" w:fill="f2f2f2"/>
    </w:pPr>
    <w:rPr>
      <w:rFonts w:ascii="Consolas" w:hAnsi="Consolas"/>
    </w:rPr>
  </w:style>
  <w:style w:type="paragraph" w:styleId="977" w:customStyle="1">
    <w:name w:val="Примечание"/>
    <w:basedOn w:val="948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78">
    <w:name w:val="Table Grid"/>
    <w:basedOn w:val="783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79" w:customStyle="1">
    <w:name w:val="Список Маркеры (и номера)11"/>
    <w:pPr>
      <w:numPr>
        <w:ilvl w:val="0"/>
        <w:numId w:val="3"/>
      </w:numPr>
    </w:pPr>
  </w:style>
  <w:style w:type="numbering" w:styleId="980" w:customStyle="1">
    <w:name w:val="Список эталон"/>
    <w:uiPriority w:val="99"/>
    <w:pPr>
      <w:numPr>
        <w:ilvl w:val="0"/>
        <w:numId w:val="4"/>
      </w:numPr>
    </w:pPr>
  </w:style>
  <w:style w:type="paragraph" w:styleId="981">
    <w:name w:val="Document Map"/>
    <w:basedOn w:val="772"/>
    <w:link w:val="982"/>
    <w:uiPriority w:val="99"/>
    <w:semiHidden/>
    <w:rPr>
      <w:rFonts w:ascii="Tahoma" w:hAnsi="Tahoma" w:cs="Tahoma"/>
      <w:sz w:val="16"/>
      <w:szCs w:val="16"/>
    </w:rPr>
  </w:style>
  <w:style w:type="character" w:styleId="982" w:customStyle="1">
    <w:name w:val="Схема документа Знак"/>
    <w:basedOn w:val="782"/>
    <w:link w:val="981"/>
    <w:uiPriority w:val="99"/>
    <w:semiHidden/>
    <w:rPr>
      <w:rFonts w:ascii="Tahoma" w:hAnsi="Tahoma" w:cs="Tahoma"/>
      <w:sz w:val="16"/>
      <w:szCs w:val="16"/>
    </w:rPr>
  </w:style>
  <w:style w:type="paragraph" w:styleId="983" w:customStyle="1">
    <w:name w:val="Таблица Заголовок"/>
    <w:basedOn w:val="948"/>
    <w:uiPriority w:val="99"/>
    <w:semiHidden/>
    <w:pPr>
      <w:jc w:val="center"/>
    </w:pPr>
    <w:rPr>
      <w:b/>
      <w:bCs/>
      <w:sz w:val="22"/>
      <w:szCs w:val="22"/>
    </w:rPr>
  </w:style>
  <w:style w:type="paragraph" w:styleId="984" w:customStyle="1">
    <w:name w:val="Таблица Основной Текст"/>
    <w:basedOn w:val="948"/>
    <w:link w:val="985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85" w:customStyle="1">
    <w:name w:val="Таблица Основной Текст Знак"/>
    <w:link w:val="984"/>
    <w:uiPriority w:val="99"/>
    <w:semiHidden/>
    <w:rPr>
      <w:rFonts w:asciiTheme="minorHAnsi" w:hAnsiTheme="minorHAnsi" w:cstheme="minorBidi"/>
      <w:sz w:val="22"/>
      <w:szCs w:val="22"/>
    </w:rPr>
  </w:style>
  <w:style w:type="paragraph" w:styleId="986" w:customStyle="1">
    <w:name w:val="Таблица Основной текс По центру"/>
    <w:basedOn w:val="984"/>
    <w:uiPriority w:val="99"/>
    <w:semiHidden/>
    <w:pPr>
      <w:jc w:val="center"/>
    </w:pPr>
  </w:style>
  <w:style w:type="paragraph" w:styleId="987">
    <w:name w:val="Balloon Text"/>
    <w:basedOn w:val="772"/>
    <w:link w:val="988"/>
    <w:uiPriority w:val="99"/>
    <w:semiHidden/>
    <w:rPr>
      <w:rFonts w:ascii="Tahoma" w:hAnsi="Tahoma" w:cs="Tahoma"/>
      <w:sz w:val="16"/>
      <w:szCs w:val="16"/>
    </w:rPr>
  </w:style>
  <w:style w:type="character" w:styleId="988" w:customStyle="1">
    <w:name w:val="Текст выноски Знак"/>
    <w:basedOn w:val="782"/>
    <w:link w:val="987"/>
    <w:uiPriority w:val="99"/>
    <w:semiHidden/>
    <w:rPr>
      <w:rFonts w:ascii="Tahoma" w:hAnsi="Tahoma" w:cs="Tahoma"/>
      <w:sz w:val="16"/>
      <w:szCs w:val="16"/>
    </w:rPr>
  </w:style>
  <w:style w:type="paragraph" w:styleId="989">
    <w:name w:val="annotation text"/>
    <w:basedOn w:val="772"/>
    <w:link w:val="990"/>
    <w:uiPriority w:val="99"/>
    <w:semiHidden/>
    <w:rPr>
      <w:rFonts w:eastAsia="Times New Roman"/>
      <w:lang w:eastAsia="ru-RU"/>
    </w:rPr>
  </w:style>
  <w:style w:type="character" w:styleId="990" w:customStyle="1">
    <w:name w:val="Текст примечания Знак"/>
    <w:basedOn w:val="782"/>
    <w:link w:val="989"/>
    <w:uiPriority w:val="99"/>
    <w:semiHidden/>
    <w:rPr>
      <w:rFonts w:ascii="Arial" w:hAnsi="Arial" w:eastAsia="Times New Roman"/>
      <w:lang w:eastAsia="ru-RU"/>
    </w:rPr>
  </w:style>
  <w:style w:type="paragraph" w:styleId="991" w:customStyle="1">
    <w:name w:val="Текст таблицы"/>
    <w:basedOn w:val="948"/>
    <w:uiPriority w:val="99"/>
    <w:qFormat/>
  </w:style>
  <w:style w:type="paragraph" w:styleId="992">
    <w:name w:val="annotation subject"/>
    <w:basedOn w:val="989"/>
    <w:next w:val="989"/>
    <w:link w:val="993"/>
    <w:uiPriority w:val="99"/>
    <w:semiHidden/>
    <w:rPr>
      <w:b/>
      <w:bCs/>
    </w:rPr>
  </w:style>
  <w:style w:type="character" w:styleId="993" w:customStyle="1">
    <w:name w:val="Тема примечания Знак"/>
    <w:basedOn w:val="990"/>
    <w:link w:val="992"/>
    <w:uiPriority w:val="99"/>
    <w:semiHidden/>
    <w:rPr>
      <w:rFonts w:ascii="Arial" w:hAnsi="Arial" w:eastAsia="Times New Roman"/>
      <w:b/>
      <w:bCs/>
      <w:lang w:eastAsia="ru-RU"/>
    </w:rPr>
  </w:style>
  <w:style w:type="paragraph" w:styleId="994" w:customStyle="1">
    <w:name w:val="Титульный Логотип системы"/>
    <w:basedOn w:val="948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95" w:customStyle="1">
    <w:name w:val="Титульный Название книги"/>
    <w:basedOn w:val="948"/>
    <w:pPr>
      <w:spacing w:after="80"/>
    </w:pPr>
    <w:rPr>
      <w:i/>
      <w:sz w:val="36"/>
    </w:rPr>
  </w:style>
  <w:style w:type="paragraph" w:styleId="996" w:customStyle="1">
    <w:name w:val="Титульный Название системы"/>
    <w:basedOn w:val="948"/>
    <w:pPr>
      <w:ind w:left="567"/>
      <w:jc w:val="right"/>
    </w:pPr>
    <w:rPr>
      <w:sz w:val="52"/>
    </w:rPr>
  </w:style>
  <w:style w:type="character" w:styleId="997" w:customStyle="1">
    <w:name w:val="Участник процесса"/>
    <w:basedOn w:val="949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98" w:customStyle="1">
    <w:name w:val="Заголовок 6 Знак"/>
    <w:basedOn w:val="782"/>
    <w:link w:val="778"/>
    <w:uiPriority w:val="99"/>
    <w:semiHidden/>
    <w:rPr>
      <w:rFonts w:ascii="Arial" w:hAnsi="Arial" w:eastAsia="Times New Roman"/>
      <w:lang w:eastAsia="ru-RU"/>
    </w:rPr>
  </w:style>
  <w:style w:type="character" w:styleId="999" w:customStyle="1">
    <w:name w:val="Заголовок 7 Знак"/>
    <w:basedOn w:val="782"/>
    <w:link w:val="779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0" w:customStyle="1">
    <w:name w:val="Заголовок 8 Знак"/>
    <w:basedOn w:val="782"/>
    <w:link w:val="780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01" w:customStyle="1">
    <w:name w:val="Заголовок 9 Знак"/>
    <w:basedOn w:val="782"/>
    <w:link w:val="781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02" w:customStyle="1">
    <w:name w:val="Название рисунка"/>
    <w:basedOn w:val="948"/>
    <w:next w:val="948"/>
    <w:qFormat/>
    <w:pPr>
      <w:jc w:val="center"/>
    </w:pPr>
    <w:rPr>
      <w:bCs/>
      <w:i/>
      <w:iCs/>
    </w:rPr>
  </w:style>
  <w:style w:type="paragraph" w:styleId="1003" w:customStyle="1">
    <w:name w:val="Титульный Продукт и год"/>
    <w:basedOn w:val="948"/>
    <w:next w:val="948"/>
    <w:qFormat/>
    <w:pPr>
      <w:jc w:val="center"/>
    </w:pPr>
    <w:rPr>
      <w:b/>
      <w:sz w:val="32"/>
      <w:szCs w:val="32"/>
    </w:rPr>
  </w:style>
  <w:style w:type="paragraph" w:styleId="1004" w:customStyle="1">
    <w:name w:val="Рисунок"/>
    <w:basedOn w:val="772"/>
    <w:next w:val="1002"/>
    <w:qFormat/>
    <w:pPr>
      <w:jc w:val="center"/>
      <w:keepLines/>
      <w:keepNext/>
      <w:widowControl w:val="off"/>
    </w:pPr>
    <w:rPr>
      <w:szCs w:val="22"/>
    </w:rPr>
  </w:style>
  <w:style w:type="table" w:styleId="1005" w:customStyle="1">
    <w:name w:val="Таблица РосА"/>
    <w:basedOn w:val="783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06">
    <w:name w:val="Placeholder Text"/>
    <w:basedOn w:val="782"/>
    <w:uiPriority w:val="99"/>
    <w:semiHidden/>
    <w:rPr>
      <w:color w:val="808080"/>
    </w:rPr>
  </w:style>
  <w:style w:type="paragraph" w:styleId="1007" w:customStyle="1">
    <w:name w:val="Обычный (веб)"/>
    <w:basedOn w:val="1000"/>
    <w:link w:val="1000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08" w:customStyle="1">
    <w:name w:val="Обычный (веб)1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76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77">
    <w:name w:val="Heading 1 Char"/>
    <w:basedOn w:val="1504"/>
    <w:link w:val="1495"/>
    <w:uiPriority w:val="9"/>
    <w:rPr>
      <w:rFonts w:ascii="Arial" w:hAnsi="Arial" w:eastAsia="Arial" w:cs="Arial"/>
      <w:sz w:val="40"/>
      <w:szCs w:val="40"/>
    </w:rPr>
  </w:style>
  <w:style w:type="character" w:styleId="1478">
    <w:name w:val="Heading 2 Char"/>
    <w:basedOn w:val="1504"/>
    <w:link w:val="1496"/>
    <w:uiPriority w:val="9"/>
    <w:rPr>
      <w:rFonts w:ascii="Arial" w:hAnsi="Arial" w:eastAsia="Arial" w:cs="Arial"/>
      <w:sz w:val="34"/>
    </w:rPr>
  </w:style>
  <w:style w:type="character" w:styleId="1479">
    <w:name w:val="Heading 3 Char"/>
    <w:basedOn w:val="1504"/>
    <w:link w:val="1497"/>
    <w:uiPriority w:val="9"/>
    <w:rPr>
      <w:rFonts w:ascii="Arial" w:hAnsi="Arial" w:eastAsia="Arial" w:cs="Arial"/>
      <w:sz w:val="30"/>
      <w:szCs w:val="30"/>
    </w:rPr>
  </w:style>
  <w:style w:type="character" w:styleId="1480">
    <w:name w:val="Heading 4 Char"/>
    <w:basedOn w:val="1504"/>
    <w:link w:val="1498"/>
    <w:uiPriority w:val="9"/>
    <w:rPr>
      <w:rFonts w:ascii="Arial" w:hAnsi="Arial" w:eastAsia="Arial" w:cs="Arial"/>
      <w:b/>
      <w:bCs/>
      <w:sz w:val="26"/>
      <w:szCs w:val="26"/>
    </w:rPr>
  </w:style>
  <w:style w:type="character" w:styleId="1481">
    <w:name w:val="Heading 5 Char"/>
    <w:basedOn w:val="1504"/>
    <w:link w:val="1499"/>
    <w:uiPriority w:val="9"/>
    <w:rPr>
      <w:rFonts w:ascii="Arial" w:hAnsi="Arial" w:eastAsia="Arial" w:cs="Arial"/>
      <w:b/>
      <w:bCs/>
      <w:sz w:val="24"/>
      <w:szCs w:val="24"/>
    </w:rPr>
  </w:style>
  <w:style w:type="character" w:styleId="1482">
    <w:name w:val="Heading 6 Char"/>
    <w:basedOn w:val="1504"/>
    <w:link w:val="1500"/>
    <w:uiPriority w:val="9"/>
    <w:rPr>
      <w:rFonts w:ascii="Arial" w:hAnsi="Arial" w:eastAsia="Arial" w:cs="Arial"/>
      <w:b/>
      <w:bCs/>
      <w:sz w:val="22"/>
      <w:szCs w:val="22"/>
    </w:rPr>
  </w:style>
  <w:style w:type="character" w:styleId="1483">
    <w:name w:val="Heading 7 Char"/>
    <w:basedOn w:val="1504"/>
    <w:link w:val="15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4">
    <w:name w:val="Heading 8 Char"/>
    <w:basedOn w:val="1504"/>
    <w:link w:val="1502"/>
    <w:uiPriority w:val="9"/>
    <w:rPr>
      <w:rFonts w:ascii="Arial" w:hAnsi="Arial" w:eastAsia="Arial" w:cs="Arial"/>
      <w:i/>
      <w:iCs/>
      <w:sz w:val="22"/>
      <w:szCs w:val="22"/>
    </w:rPr>
  </w:style>
  <w:style w:type="character" w:styleId="1485">
    <w:name w:val="Heading 9 Char"/>
    <w:basedOn w:val="1504"/>
    <w:link w:val="1503"/>
    <w:uiPriority w:val="9"/>
    <w:rPr>
      <w:rFonts w:ascii="Arial" w:hAnsi="Arial" w:eastAsia="Arial" w:cs="Arial"/>
      <w:i/>
      <w:iCs/>
      <w:sz w:val="21"/>
      <w:szCs w:val="21"/>
    </w:rPr>
  </w:style>
  <w:style w:type="character" w:styleId="1486">
    <w:name w:val="Title Char"/>
    <w:basedOn w:val="1504"/>
    <w:link w:val="1518"/>
    <w:uiPriority w:val="10"/>
    <w:rPr>
      <w:sz w:val="48"/>
      <w:szCs w:val="48"/>
    </w:rPr>
  </w:style>
  <w:style w:type="character" w:styleId="1487">
    <w:name w:val="Subtitle Char"/>
    <w:basedOn w:val="1504"/>
    <w:link w:val="1520"/>
    <w:uiPriority w:val="11"/>
    <w:rPr>
      <w:sz w:val="24"/>
      <w:szCs w:val="24"/>
    </w:rPr>
  </w:style>
  <w:style w:type="character" w:styleId="1488">
    <w:name w:val="Quote Char"/>
    <w:link w:val="1522"/>
    <w:uiPriority w:val="29"/>
    <w:rPr>
      <w:i/>
    </w:rPr>
  </w:style>
  <w:style w:type="character" w:styleId="1489">
    <w:name w:val="Intense Quote Char"/>
    <w:link w:val="1524"/>
    <w:uiPriority w:val="30"/>
    <w:rPr>
      <w:i/>
    </w:rPr>
  </w:style>
  <w:style w:type="character" w:styleId="1490">
    <w:name w:val="Header Char"/>
    <w:basedOn w:val="1504"/>
    <w:link w:val="1526"/>
    <w:uiPriority w:val="99"/>
  </w:style>
  <w:style w:type="character" w:styleId="1491">
    <w:name w:val="Caption Char"/>
    <w:basedOn w:val="1530"/>
    <w:link w:val="1528"/>
    <w:uiPriority w:val="99"/>
  </w:style>
  <w:style w:type="character" w:styleId="1492">
    <w:name w:val="Footnote Text Char"/>
    <w:link w:val="1659"/>
    <w:uiPriority w:val="99"/>
    <w:rPr>
      <w:sz w:val="18"/>
    </w:rPr>
  </w:style>
  <w:style w:type="character" w:styleId="1493">
    <w:name w:val="Endnote Text Char"/>
    <w:link w:val="1662"/>
    <w:uiPriority w:val="99"/>
    <w:rPr>
      <w:sz w:val="20"/>
    </w:rPr>
  </w:style>
  <w:style w:type="paragraph" w:styleId="1494" w:default="1">
    <w:name w:val="Normal"/>
    <w:qFormat/>
  </w:style>
  <w:style w:type="paragraph" w:styleId="1495">
    <w:name w:val="Heading 1"/>
    <w:basedOn w:val="1494"/>
    <w:next w:val="1494"/>
    <w:link w:val="15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96">
    <w:name w:val="Heading 2"/>
    <w:basedOn w:val="1494"/>
    <w:next w:val="1494"/>
    <w:link w:val="15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97">
    <w:name w:val="Heading 3"/>
    <w:basedOn w:val="1494"/>
    <w:next w:val="1494"/>
    <w:link w:val="15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98">
    <w:name w:val="Heading 4"/>
    <w:basedOn w:val="1494"/>
    <w:next w:val="1494"/>
    <w:link w:val="15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99">
    <w:name w:val="Heading 5"/>
    <w:basedOn w:val="1494"/>
    <w:next w:val="1494"/>
    <w:link w:val="15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00">
    <w:name w:val="Heading 6"/>
    <w:basedOn w:val="1494"/>
    <w:next w:val="1494"/>
    <w:link w:val="15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01">
    <w:name w:val="Heading 7"/>
    <w:basedOn w:val="1494"/>
    <w:next w:val="1494"/>
    <w:link w:val="15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02">
    <w:name w:val="Heading 8"/>
    <w:basedOn w:val="1494"/>
    <w:next w:val="1494"/>
    <w:link w:val="15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03">
    <w:name w:val="Heading 9"/>
    <w:basedOn w:val="1494"/>
    <w:next w:val="1494"/>
    <w:link w:val="15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04" w:default="1">
    <w:name w:val="Default Paragraph Font"/>
    <w:uiPriority w:val="1"/>
    <w:semiHidden/>
    <w:unhideWhenUsed/>
  </w:style>
  <w:style w:type="table" w:styleId="15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06" w:default="1">
    <w:name w:val="No List"/>
    <w:uiPriority w:val="99"/>
    <w:semiHidden/>
    <w:unhideWhenUsed/>
  </w:style>
  <w:style w:type="character" w:styleId="1507" w:customStyle="1">
    <w:name w:val="Заголовок 1 Знак"/>
    <w:basedOn w:val="1504"/>
    <w:link w:val="1495"/>
    <w:uiPriority w:val="9"/>
    <w:rPr>
      <w:rFonts w:ascii="Arial" w:hAnsi="Arial" w:eastAsia="Arial" w:cs="Arial"/>
      <w:sz w:val="40"/>
      <w:szCs w:val="40"/>
    </w:rPr>
  </w:style>
  <w:style w:type="character" w:styleId="1508" w:customStyle="1">
    <w:name w:val="Заголовок 2 Знак"/>
    <w:basedOn w:val="1504"/>
    <w:link w:val="1496"/>
    <w:uiPriority w:val="9"/>
    <w:rPr>
      <w:rFonts w:ascii="Arial" w:hAnsi="Arial" w:eastAsia="Arial" w:cs="Arial"/>
      <w:sz w:val="34"/>
    </w:rPr>
  </w:style>
  <w:style w:type="character" w:styleId="1509" w:customStyle="1">
    <w:name w:val="Заголовок 3 Знак"/>
    <w:basedOn w:val="1504"/>
    <w:link w:val="1497"/>
    <w:uiPriority w:val="9"/>
    <w:rPr>
      <w:rFonts w:ascii="Arial" w:hAnsi="Arial" w:eastAsia="Arial" w:cs="Arial"/>
      <w:sz w:val="30"/>
      <w:szCs w:val="30"/>
    </w:rPr>
  </w:style>
  <w:style w:type="character" w:styleId="1510" w:customStyle="1">
    <w:name w:val="Заголовок 4 Знак"/>
    <w:basedOn w:val="1504"/>
    <w:link w:val="1498"/>
    <w:uiPriority w:val="9"/>
    <w:rPr>
      <w:rFonts w:ascii="Arial" w:hAnsi="Arial" w:eastAsia="Arial" w:cs="Arial"/>
      <w:b/>
      <w:bCs/>
      <w:sz w:val="26"/>
      <w:szCs w:val="26"/>
    </w:rPr>
  </w:style>
  <w:style w:type="character" w:styleId="1511" w:customStyle="1">
    <w:name w:val="Заголовок 5 Знак"/>
    <w:basedOn w:val="1504"/>
    <w:link w:val="1499"/>
    <w:uiPriority w:val="9"/>
    <w:rPr>
      <w:rFonts w:ascii="Arial" w:hAnsi="Arial" w:eastAsia="Arial" w:cs="Arial"/>
      <w:b/>
      <w:bCs/>
      <w:sz w:val="24"/>
      <w:szCs w:val="24"/>
    </w:rPr>
  </w:style>
  <w:style w:type="character" w:styleId="1512" w:customStyle="1">
    <w:name w:val="Заголовок 6 Знак"/>
    <w:basedOn w:val="1504"/>
    <w:link w:val="1500"/>
    <w:uiPriority w:val="9"/>
    <w:rPr>
      <w:rFonts w:ascii="Arial" w:hAnsi="Arial" w:eastAsia="Arial" w:cs="Arial"/>
      <w:b/>
      <w:bCs/>
      <w:sz w:val="22"/>
      <w:szCs w:val="22"/>
    </w:rPr>
  </w:style>
  <w:style w:type="character" w:styleId="1513" w:customStyle="1">
    <w:name w:val="Заголовок 7 Знак"/>
    <w:basedOn w:val="1504"/>
    <w:link w:val="15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14" w:customStyle="1">
    <w:name w:val="Заголовок 8 Знак"/>
    <w:basedOn w:val="1504"/>
    <w:link w:val="1502"/>
    <w:uiPriority w:val="9"/>
    <w:rPr>
      <w:rFonts w:ascii="Arial" w:hAnsi="Arial" w:eastAsia="Arial" w:cs="Arial"/>
      <w:i/>
      <w:iCs/>
      <w:sz w:val="22"/>
      <w:szCs w:val="22"/>
    </w:rPr>
  </w:style>
  <w:style w:type="character" w:styleId="1515" w:customStyle="1">
    <w:name w:val="Заголовок 9 Знак"/>
    <w:basedOn w:val="1504"/>
    <w:link w:val="1503"/>
    <w:uiPriority w:val="9"/>
    <w:rPr>
      <w:rFonts w:ascii="Arial" w:hAnsi="Arial" w:eastAsia="Arial" w:cs="Arial"/>
      <w:i/>
      <w:iCs/>
      <w:sz w:val="21"/>
      <w:szCs w:val="21"/>
    </w:rPr>
  </w:style>
  <w:style w:type="paragraph" w:styleId="1516">
    <w:name w:val="List Paragraph"/>
    <w:basedOn w:val="1494"/>
    <w:uiPriority w:val="34"/>
    <w:qFormat/>
    <w:pPr>
      <w:contextualSpacing/>
      <w:ind w:left="720"/>
    </w:pPr>
  </w:style>
  <w:style w:type="paragraph" w:styleId="1517">
    <w:name w:val="No Spacing"/>
    <w:uiPriority w:val="1"/>
    <w:qFormat/>
    <w:pPr>
      <w:spacing w:after="0" w:line="240" w:lineRule="auto"/>
    </w:pPr>
  </w:style>
  <w:style w:type="paragraph" w:styleId="1518">
    <w:name w:val="Title"/>
    <w:basedOn w:val="1494"/>
    <w:next w:val="1494"/>
    <w:link w:val="15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19" w:customStyle="1">
    <w:name w:val="Заголовок Знак"/>
    <w:basedOn w:val="1504"/>
    <w:link w:val="1518"/>
    <w:uiPriority w:val="10"/>
    <w:rPr>
      <w:sz w:val="48"/>
      <w:szCs w:val="48"/>
    </w:rPr>
  </w:style>
  <w:style w:type="paragraph" w:styleId="1520">
    <w:name w:val="Subtitle"/>
    <w:basedOn w:val="1494"/>
    <w:next w:val="1494"/>
    <w:link w:val="1521"/>
    <w:uiPriority w:val="11"/>
    <w:qFormat/>
    <w:pPr>
      <w:spacing w:before="200" w:after="200"/>
    </w:pPr>
    <w:rPr>
      <w:sz w:val="24"/>
      <w:szCs w:val="24"/>
    </w:rPr>
  </w:style>
  <w:style w:type="character" w:styleId="1521" w:customStyle="1">
    <w:name w:val="Подзаголовок Знак"/>
    <w:basedOn w:val="1504"/>
    <w:link w:val="1520"/>
    <w:uiPriority w:val="11"/>
    <w:rPr>
      <w:sz w:val="24"/>
      <w:szCs w:val="24"/>
    </w:rPr>
  </w:style>
  <w:style w:type="paragraph" w:styleId="1522">
    <w:name w:val="Quote"/>
    <w:basedOn w:val="1494"/>
    <w:next w:val="1494"/>
    <w:link w:val="1523"/>
    <w:uiPriority w:val="29"/>
    <w:qFormat/>
    <w:pPr>
      <w:ind w:left="720" w:right="720"/>
    </w:pPr>
    <w:rPr>
      <w:i/>
    </w:rPr>
  </w:style>
  <w:style w:type="character" w:styleId="1523" w:customStyle="1">
    <w:name w:val="Цитата 2 Знак"/>
    <w:link w:val="1522"/>
    <w:uiPriority w:val="29"/>
    <w:rPr>
      <w:i/>
    </w:rPr>
  </w:style>
  <w:style w:type="paragraph" w:styleId="1524">
    <w:name w:val="Intense Quote"/>
    <w:basedOn w:val="1494"/>
    <w:next w:val="1494"/>
    <w:link w:val="15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25" w:customStyle="1">
    <w:name w:val="Выделенная цитата Знак"/>
    <w:link w:val="1524"/>
    <w:uiPriority w:val="30"/>
    <w:rPr>
      <w:i/>
    </w:rPr>
  </w:style>
  <w:style w:type="paragraph" w:styleId="1526">
    <w:name w:val="Header"/>
    <w:basedOn w:val="1494"/>
    <w:link w:val="15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27" w:customStyle="1">
    <w:name w:val="Верхний колонтитул Знак"/>
    <w:basedOn w:val="1504"/>
    <w:link w:val="1526"/>
    <w:uiPriority w:val="99"/>
  </w:style>
  <w:style w:type="paragraph" w:styleId="1528">
    <w:name w:val="Footer"/>
    <w:basedOn w:val="1494"/>
    <w:link w:val="15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29" w:customStyle="1">
    <w:name w:val="Footer Char"/>
    <w:basedOn w:val="1504"/>
    <w:uiPriority w:val="99"/>
  </w:style>
  <w:style w:type="paragraph" w:styleId="1530">
    <w:name w:val="Caption"/>
    <w:basedOn w:val="1494"/>
    <w:next w:val="14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31" w:customStyle="1">
    <w:name w:val="Нижний колонтитул Знак"/>
    <w:link w:val="1528"/>
    <w:uiPriority w:val="99"/>
  </w:style>
  <w:style w:type="table" w:styleId="1532">
    <w:name w:val="Table Grid"/>
    <w:basedOn w:val="150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3" w:customStyle="1">
    <w:name w:val="Table Grid Light"/>
    <w:basedOn w:val="15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34">
    <w:name w:val="Plain Table 1"/>
    <w:basedOn w:val="150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5">
    <w:name w:val="Plain Table 2"/>
    <w:basedOn w:val="150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6">
    <w:name w:val="Plain Table 3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37">
    <w:name w:val="Plain Table 4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8">
    <w:name w:val="Plain Table 5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39">
    <w:name w:val="Grid Table 1 Light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0" w:customStyle="1">
    <w:name w:val="Grid Table 1 Light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1" w:customStyle="1">
    <w:name w:val="Grid Table 1 Light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2" w:customStyle="1">
    <w:name w:val="Grid Table 1 Light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3" w:customStyle="1">
    <w:name w:val="Grid Table 1 Light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4" w:customStyle="1">
    <w:name w:val="Grid Table 1 Light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 w:customStyle="1">
    <w:name w:val="Grid Table 1 Light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>
    <w:name w:val="Grid Table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7" w:customStyle="1">
    <w:name w:val="Grid Table 2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8" w:customStyle="1">
    <w:name w:val="Grid Table 2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Grid Table 2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Grid Table 2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Grid Table 2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2" w:customStyle="1">
    <w:name w:val="Grid Table 2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3">
    <w:name w:val="Grid Table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 w:customStyle="1">
    <w:name w:val="Grid Table 3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 w:customStyle="1">
    <w:name w:val="Grid Table 3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3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3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3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3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>
    <w:name w:val="Grid Table 4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61" w:customStyle="1">
    <w:name w:val="Grid Table 4 - Accent 1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62" w:customStyle="1">
    <w:name w:val="Grid Table 4 - Accent 2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63" w:customStyle="1">
    <w:name w:val="Grid Table 4 - Accent 3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64" w:customStyle="1">
    <w:name w:val="Grid Table 4 - Accent 4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65" w:customStyle="1">
    <w:name w:val="Grid Table 4 - Accent 5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66" w:customStyle="1">
    <w:name w:val="Grid Table 4 - Accent 6"/>
    <w:basedOn w:val="150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67">
    <w:name w:val="Grid Table 5 Dark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68" w:customStyle="1">
    <w:name w:val="Grid Table 5 Dark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69" w:customStyle="1">
    <w:name w:val="Grid Table 5 Dark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70" w:customStyle="1">
    <w:name w:val="Grid Table 5 Dark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71" w:customStyle="1">
    <w:name w:val="Grid Table 5 Dark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72" w:customStyle="1">
    <w:name w:val="Grid Table 5 Dark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73" w:customStyle="1">
    <w:name w:val="Grid Table 5 Dark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74">
    <w:name w:val="Grid Table 6 Colorful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75" w:customStyle="1">
    <w:name w:val="Grid Table 6 Colorful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76" w:customStyle="1">
    <w:name w:val="Grid Table 6 Colorful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77" w:customStyle="1">
    <w:name w:val="Grid Table 6 Colorful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78" w:customStyle="1">
    <w:name w:val="Grid Table 6 Colorful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79" w:customStyle="1">
    <w:name w:val="Grid Table 6 Colorful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0" w:customStyle="1">
    <w:name w:val="Grid Table 6 Colorful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81">
    <w:name w:val="Grid Table 7 Colorful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2" w:customStyle="1">
    <w:name w:val="Grid Table 7 Colorful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3" w:customStyle="1">
    <w:name w:val="Grid Table 7 Colorful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4" w:customStyle="1">
    <w:name w:val="Grid Table 7 Colorful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5" w:customStyle="1">
    <w:name w:val="Grid Table 7 Colorful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6" w:customStyle="1">
    <w:name w:val="Grid Table 7 Colorful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7" w:customStyle="1">
    <w:name w:val="Grid Table 7 Colorful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8">
    <w:name w:val="List Table 1 Light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9" w:customStyle="1">
    <w:name w:val="List Table 1 Light - Accent 1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0" w:customStyle="1">
    <w:name w:val="List Table 1 Light - Accent 2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1" w:customStyle="1">
    <w:name w:val="List Table 1 Light - Accent 3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2" w:customStyle="1">
    <w:name w:val="List Table 1 Light - Accent 4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 w:customStyle="1">
    <w:name w:val="List Table 1 Light - Accent 5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 w:customStyle="1">
    <w:name w:val="List Table 1 Light - Accent 6"/>
    <w:basedOn w:val="150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>
    <w:name w:val="List Table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96" w:customStyle="1">
    <w:name w:val="List Table 2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97" w:customStyle="1">
    <w:name w:val="List Table 2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98" w:customStyle="1">
    <w:name w:val="List Table 2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99" w:customStyle="1">
    <w:name w:val="List Table 2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600" w:customStyle="1">
    <w:name w:val="List Table 2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601" w:customStyle="1">
    <w:name w:val="List Table 2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02">
    <w:name w:val="List Table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 w:customStyle="1">
    <w:name w:val="List Table 3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 w:customStyle="1">
    <w:name w:val="List Table 3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 w:customStyle="1">
    <w:name w:val="List Table 3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 w:customStyle="1">
    <w:name w:val="List Table 3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 w:customStyle="1">
    <w:name w:val="List Table 3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 w:customStyle="1">
    <w:name w:val="List Table 3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>
    <w:name w:val="List Table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4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 w:customStyle="1">
    <w:name w:val="List Table 4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4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4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 w:customStyle="1">
    <w:name w:val="List Table 4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4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>
    <w:name w:val="List Table 5 Dark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7" w:customStyle="1">
    <w:name w:val="List Table 5 Dark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8" w:customStyle="1">
    <w:name w:val="List Table 5 Dark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9" w:customStyle="1">
    <w:name w:val="List Table 5 Dark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0" w:customStyle="1">
    <w:name w:val="List Table 5 Dark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1" w:customStyle="1">
    <w:name w:val="List Table 5 Dark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2" w:customStyle="1">
    <w:name w:val="List Table 5 Dark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3">
    <w:name w:val="List Table 6 Colorful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24" w:customStyle="1">
    <w:name w:val="List Table 6 Colorful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25" w:customStyle="1">
    <w:name w:val="List Table 6 Colorful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26" w:customStyle="1">
    <w:name w:val="List Table 6 Colorful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27" w:customStyle="1">
    <w:name w:val="List Table 6 Colorful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28" w:customStyle="1">
    <w:name w:val="List Table 6 Colorful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29" w:customStyle="1">
    <w:name w:val="List Table 6 Colorful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30">
    <w:name w:val="List Table 7 Colorful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1" w:customStyle="1">
    <w:name w:val="List Table 7 Colorful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2" w:customStyle="1">
    <w:name w:val="List Table 7 Colorful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 w:customStyle="1">
    <w:name w:val="List Table 7 Colorful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 w:customStyle="1">
    <w:name w:val="List Table 7 Colorful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 w:customStyle="1">
    <w:name w:val="List Table 7 Colorful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 w:customStyle="1">
    <w:name w:val="List Table 7 Colorful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 w:customStyle="1">
    <w:name w:val="Lined - Accent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38" w:customStyle="1">
    <w:name w:val="Lined - Accent 1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39" w:customStyle="1">
    <w:name w:val="Lined - Accent 2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0" w:customStyle="1">
    <w:name w:val="Lined - Accent 3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41" w:customStyle="1">
    <w:name w:val="Lined - Accent 4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2" w:customStyle="1">
    <w:name w:val="Lined - Accent 5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43" w:customStyle="1">
    <w:name w:val="Lined - Accent 6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44" w:customStyle="1">
    <w:name w:val="Bordered &amp; Lined - Accent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5" w:customStyle="1">
    <w:name w:val="Bordered &amp; Lined - Accent 1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46" w:customStyle="1">
    <w:name w:val="Bordered &amp; Lined - Accent 2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7" w:customStyle="1">
    <w:name w:val="Bordered &amp; Lined - Accent 3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48" w:customStyle="1">
    <w:name w:val="Bordered &amp; Lined - Accent 4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9" w:customStyle="1">
    <w:name w:val="Bordered &amp; Lined - Accent 5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50" w:customStyle="1">
    <w:name w:val="Bordered &amp; Lined - Accent 6"/>
    <w:basedOn w:val="1505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51" w:customStyle="1">
    <w:name w:val="Bordered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52" w:customStyle="1">
    <w:name w:val="Bordered - Accent 1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53" w:customStyle="1">
    <w:name w:val="Bordered - Accent 2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54" w:customStyle="1">
    <w:name w:val="Bordered - Accent 3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55" w:customStyle="1">
    <w:name w:val="Bordered - Accent 4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56" w:customStyle="1">
    <w:name w:val="Bordered - Accent 5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57" w:customStyle="1">
    <w:name w:val="Bordered - Accent 6"/>
    <w:basedOn w:val="150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58">
    <w:name w:val="Hyperlink"/>
    <w:uiPriority w:val="99"/>
    <w:unhideWhenUsed/>
    <w:rPr>
      <w:color w:val="0563c1" w:themeColor="hyperlink"/>
      <w:u w:val="single"/>
    </w:rPr>
  </w:style>
  <w:style w:type="paragraph" w:styleId="1659">
    <w:name w:val="footnote text"/>
    <w:basedOn w:val="1494"/>
    <w:link w:val="1660"/>
    <w:uiPriority w:val="99"/>
    <w:semiHidden/>
    <w:unhideWhenUsed/>
    <w:pPr>
      <w:spacing w:after="40" w:line="240" w:lineRule="auto"/>
    </w:pPr>
    <w:rPr>
      <w:sz w:val="18"/>
    </w:rPr>
  </w:style>
  <w:style w:type="character" w:styleId="1660" w:customStyle="1">
    <w:name w:val="Текст сноски Знак"/>
    <w:link w:val="1659"/>
    <w:uiPriority w:val="99"/>
    <w:rPr>
      <w:sz w:val="18"/>
    </w:rPr>
  </w:style>
  <w:style w:type="character" w:styleId="1661">
    <w:name w:val="footnote reference"/>
    <w:basedOn w:val="1504"/>
    <w:uiPriority w:val="99"/>
    <w:unhideWhenUsed/>
    <w:rPr>
      <w:vertAlign w:val="superscript"/>
    </w:rPr>
  </w:style>
  <w:style w:type="paragraph" w:styleId="1662">
    <w:name w:val="endnote text"/>
    <w:basedOn w:val="1494"/>
    <w:link w:val="1663"/>
    <w:uiPriority w:val="99"/>
    <w:semiHidden/>
    <w:unhideWhenUsed/>
    <w:pPr>
      <w:spacing w:after="0" w:line="240" w:lineRule="auto"/>
    </w:pPr>
    <w:rPr>
      <w:sz w:val="20"/>
    </w:rPr>
  </w:style>
  <w:style w:type="character" w:styleId="1663" w:customStyle="1">
    <w:name w:val="Текст концевой сноски Знак"/>
    <w:link w:val="1662"/>
    <w:uiPriority w:val="99"/>
    <w:rPr>
      <w:sz w:val="20"/>
    </w:rPr>
  </w:style>
  <w:style w:type="character" w:styleId="1664">
    <w:name w:val="endnote reference"/>
    <w:basedOn w:val="1504"/>
    <w:uiPriority w:val="99"/>
    <w:semiHidden/>
    <w:unhideWhenUsed/>
    <w:rPr>
      <w:vertAlign w:val="superscript"/>
    </w:rPr>
  </w:style>
  <w:style w:type="paragraph" w:styleId="1665">
    <w:name w:val="toc 1"/>
    <w:basedOn w:val="1494"/>
    <w:next w:val="1494"/>
    <w:uiPriority w:val="39"/>
    <w:unhideWhenUsed/>
    <w:pPr>
      <w:spacing w:after="57"/>
    </w:pPr>
  </w:style>
  <w:style w:type="paragraph" w:styleId="1666">
    <w:name w:val="toc 2"/>
    <w:basedOn w:val="1494"/>
    <w:next w:val="1494"/>
    <w:uiPriority w:val="39"/>
    <w:unhideWhenUsed/>
    <w:pPr>
      <w:ind w:left="283"/>
      <w:spacing w:after="57"/>
    </w:pPr>
  </w:style>
  <w:style w:type="paragraph" w:styleId="1667">
    <w:name w:val="toc 3"/>
    <w:basedOn w:val="1494"/>
    <w:next w:val="1494"/>
    <w:uiPriority w:val="39"/>
    <w:unhideWhenUsed/>
    <w:pPr>
      <w:ind w:left="567"/>
      <w:spacing w:after="57"/>
    </w:pPr>
  </w:style>
  <w:style w:type="paragraph" w:styleId="1668">
    <w:name w:val="toc 4"/>
    <w:basedOn w:val="1494"/>
    <w:next w:val="1494"/>
    <w:uiPriority w:val="39"/>
    <w:unhideWhenUsed/>
    <w:pPr>
      <w:ind w:left="850"/>
      <w:spacing w:after="57"/>
    </w:pPr>
  </w:style>
  <w:style w:type="paragraph" w:styleId="1669">
    <w:name w:val="toc 5"/>
    <w:basedOn w:val="1494"/>
    <w:next w:val="1494"/>
    <w:uiPriority w:val="39"/>
    <w:unhideWhenUsed/>
    <w:pPr>
      <w:ind w:left="1134"/>
      <w:spacing w:after="57"/>
    </w:pPr>
  </w:style>
  <w:style w:type="paragraph" w:styleId="1670">
    <w:name w:val="toc 6"/>
    <w:basedOn w:val="1494"/>
    <w:next w:val="1494"/>
    <w:uiPriority w:val="39"/>
    <w:unhideWhenUsed/>
    <w:pPr>
      <w:ind w:left="1417"/>
      <w:spacing w:after="57"/>
    </w:pPr>
  </w:style>
  <w:style w:type="paragraph" w:styleId="1671">
    <w:name w:val="toc 7"/>
    <w:basedOn w:val="1494"/>
    <w:next w:val="1494"/>
    <w:uiPriority w:val="39"/>
    <w:unhideWhenUsed/>
    <w:pPr>
      <w:ind w:left="1701"/>
      <w:spacing w:after="57"/>
    </w:pPr>
  </w:style>
  <w:style w:type="paragraph" w:styleId="1672">
    <w:name w:val="toc 8"/>
    <w:basedOn w:val="1494"/>
    <w:next w:val="1494"/>
    <w:uiPriority w:val="39"/>
    <w:unhideWhenUsed/>
    <w:pPr>
      <w:ind w:left="1984"/>
      <w:spacing w:after="57"/>
    </w:pPr>
  </w:style>
  <w:style w:type="paragraph" w:styleId="1673">
    <w:name w:val="toc 9"/>
    <w:basedOn w:val="1494"/>
    <w:next w:val="1494"/>
    <w:uiPriority w:val="39"/>
    <w:unhideWhenUsed/>
    <w:pPr>
      <w:ind w:left="2268"/>
      <w:spacing w:after="57"/>
    </w:pPr>
  </w:style>
  <w:style w:type="paragraph" w:styleId="1674">
    <w:name w:val="TOC Heading"/>
    <w:uiPriority w:val="39"/>
    <w:unhideWhenUsed/>
  </w:style>
  <w:style w:type="paragraph" w:styleId="1675">
    <w:name w:val="table of figures"/>
    <w:basedOn w:val="1494"/>
    <w:next w:val="1494"/>
    <w:uiPriority w:val="99"/>
    <w:unhideWhenUsed/>
    <w:pPr>
      <w:spacing w:after="0"/>
    </w:pPr>
  </w:style>
  <w:style w:type="character" w:styleId="1676">
    <w:name w:val="Placeholder Text"/>
    <w:basedOn w:val="1504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Тарасова Алина</cp:lastModifiedBy>
  <cp:revision>24</cp:revision>
  <dcterms:created xsi:type="dcterms:W3CDTF">2024-08-26T05:41:00Z</dcterms:created>
  <dcterms:modified xsi:type="dcterms:W3CDTF">2025-03-31T11:40:57Z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